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7C19" w:rsidRDefault="00D27C19" w:rsidP="00D27C19">
      <w:pPr>
        <w:spacing w:after="0" w:line="408" w:lineRule="auto"/>
        <w:ind w:left="120"/>
        <w:jc w:val="center"/>
        <w:rPr>
          <w:lang w:val="ru-RU"/>
        </w:rPr>
      </w:pPr>
      <w:bookmarkStart w:id="0" w:name="block-35657515"/>
      <w:r>
        <w:rPr>
          <w:rFonts w:ascii="Times New Roman" w:hAnsi="Times New Roman"/>
          <w:b/>
          <w:color w:val="000000"/>
          <w:sz w:val="28"/>
          <w:lang w:val="ru-RU"/>
        </w:rPr>
        <w:t>МИНИСТЕРСТВО ПРОСВЕЩЕНИЯ РОССИЙСКОЙ ФЕДЕРАЦИИ</w:t>
      </w:r>
    </w:p>
    <w:p w:rsidR="00D27C19" w:rsidRDefault="00D27C19" w:rsidP="00D27C19">
      <w:pPr>
        <w:spacing w:after="0" w:line="408" w:lineRule="auto"/>
        <w:ind w:left="120"/>
        <w:jc w:val="center"/>
        <w:rPr>
          <w:lang w:val="ru-RU"/>
        </w:rPr>
      </w:pPr>
    </w:p>
    <w:p w:rsidR="00D27C19" w:rsidRDefault="00D27C19" w:rsidP="00D27C19">
      <w:pPr>
        <w:spacing w:after="0" w:line="408" w:lineRule="auto"/>
        <w:ind w:left="120"/>
        <w:jc w:val="center"/>
        <w:rPr>
          <w:lang w:val="ru-RU"/>
        </w:rPr>
      </w:pPr>
    </w:p>
    <w:p w:rsidR="00D27C19" w:rsidRDefault="00D27C19" w:rsidP="00D27C19">
      <w:pPr>
        <w:spacing w:after="0" w:line="408" w:lineRule="auto"/>
        <w:ind w:left="120"/>
        <w:jc w:val="center"/>
        <w:rPr>
          <w:lang w:val="ru-RU"/>
        </w:rPr>
      </w:pPr>
      <w:r>
        <w:rPr>
          <w:rFonts w:ascii="Times New Roman" w:hAnsi="Times New Roman"/>
          <w:b/>
          <w:color w:val="000000"/>
          <w:sz w:val="28"/>
          <w:lang w:val="ru-RU"/>
        </w:rPr>
        <w:t>МБОУ "Школа № 110"</w:t>
      </w:r>
    </w:p>
    <w:p w:rsidR="00D27C19" w:rsidRDefault="00D27C19" w:rsidP="00D27C19">
      <w:pPr>
        <w:spacing w:after="0"/>
        <w:ind w:left="120"/>
        <w:rPr>
          <w:lang w:val="ru-RU"/>
        </w:rPr>
      </w:pPr>
    </w:p>
    <w:p w:rsidR="00D27C19" w:rsidRDefault="00D27C19" w:rsidP="00D27C19">
      <w:pPr>
        <w:spacing w:after="0"/>
        <w:ind w:left="120"/>
        <w:rPr>
          <w:lang w:val="ru-RU"/>
        </w:rPr>
      </w:pPr>
    </w:p>
    <w:p w:rsidR="00D27C19" w:rsidRDefault="00D27C19" w:rsidP="00D27C19">
      <w:pPr>
        <w:spacing w:after="0"/>
        <w:ind w:left="120"/>
        <w:rPr>
          <w:lang w:val="ru-RU"/>
        </w:rPr>
      </w:pPr>
    </w:p>
    <w:p w:rsidR="00D27C19" w:rsidRDefault="00D27C19" w:rsidP="00D27C19">
      <w:pPr>
        <w:spacing w:after="0"/>
        <w:ind w:left="120"/>
        <w:rPr>
          <w:lang w:val="ru-RU"/>
        </w:rPr>
      </w:pPr>
    </w:p>
    <w:tbl>
      <w:tblPr>
        <w:tblW w:w="0" w:type="auto"/>
        <w:tblLook w:val="04A0" w:firstRow="1" w:lastRow="0" w:firstColumn="1" w:lastColumn="0" w:noHBand="0" w:noVBand="1"/>
      </w:tblPr>
      <w:tblGrid>
        <w:gridCol w:w="3114"/>
        <w:gridCol w:w="3115"/>
        <w:gridCol w:w="3115"/>
      </w:tblGrid>
      <w:tr w:rsidR="00D72CA4" w:rsidRPr="00D72CA4" w:rsidTr="00D27C19">
        <w:tc>
          <w:tcPr>
            <w:tcW w:w="3114" w:type="dxa"/>
          </w:tcPr>
          <w:p w:rsidR="00D72CA4" w:rsidRDefault="00D72CA4" w:rsidP="00D72CA4">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РАССМОТРЕНА</w:t>
            </w:r>
          </w:p>
          <w:p w:rsidR="00D72CA4" w:rsidRDefault="00D72CA4" w:rsidP="00D72CA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На Педагогическом совете №11 от 28.08.2024</w:t>
            </w:r>
          </w:p>
          <w:p w:rsidR="00D72CA4" w:rsidRDefault="00D72CA4" w:rsidP="00D72CA4">
            <w:pPr>
              <w:autoSpaceDE w:val="0"/>
              <w:autoSpaceDN w:val="0"/>
              <w:spacing w:after="0" w:line="240" w:lineRule="auto"/>
              <w:jc w:val="right"/>
              <w:rPr>
                <w:rFonts w:ascii="Times New Roman" w:eastAsia="Times New Roman" w:hAnsi="Times New Roman"/>
                <w:color w:val="000000"/>
                <w:sz w:val="24"/>
                <w:szCs w:val="24"/>
                <w:lang w:val="ru-RU"/>
              </w:rPr>
            </w:pPr>
          </w:p>
          <w:p w:rsidR="00D72CA4" w:rsidRDefault="00D72CA4" w:rsidP="00D72CA4">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D72CA4" w:rsidRDefault="00D72CA4" w:rsidP="00D72CA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СОГЛАСОВАНА</w:t>
            </w:r>
          </w:p>
          <w:p w:rsidR="00D72CA4" w:rsidRDefault="00D72CA4" w:rsidP="00D72CA4">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 xml:space="preserve">На заседании ШМО </w:t>
            </w:r>
            <w:r>
              <w:rPr>
                <w:rFonts w:ascii="Times New Roman" w:eastAsia="Times New Roman" w:hAnsi="Times New Roman"/>
                <w:color w:val="000000"/>
                <w:sz w:val="24"/>
                <w:szCs w:val="24"/>
                <w:lang w:val="ru-RU"/>
              </w:rPr>
              <w:t>28.08.2024</w:t>
            </w:r>
          </w:p>
          <w:p w:rsidR="00D72CA4" w:rsidRDefault="00D72CA4" w:rsidP="00D72CA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72CA4" w:rsidRDefault="00D72CA4" w:rsidP="00D72CA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D72CA4" w:rsidRDefault="00D72CA4" w:rsidP="00D72CA4">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 В.А. Долгополова</w:t>
            </w:r>
          </w:p>
          <w:p w:rsidR="00D72CA4" w:rsidRDefault="00D72CA4" w:rsidP="00D72CA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sz w:val="24"/>
                <w:szCs w:val="24"/>
                <w:lang w:val="ru-RU"/>
              </w:rPr>
              <w:t xml:space="preserve">Приказ № 148-о от </w:t>
            </w:r>
            <w:r>
              <w:rPr>
                <w:rFonts w:ascii="Times New Roman" w:eastAsia="Times New Roman" w:hAnsi="Times New Roman"/>
                <w:color w:val="000000"/>
                <w:sz w:val="24"/>
                <w:szCs w:val="24"/>
                <w:lang w:val="ru-RU"/>
              </w:rPr>
              <w:t>28.08.2024</w:t>
            </w:r>
          </w:p>
          <w:p w:rsidR="00D72CA4" w:rsidRDefault="00D72CA4" w:rsidP="00D72CA4">
            <w:pPr>
              <w:autoSpaceDE w:val="0"/>
              <w:autoSpaceDN w:val="0"/>
              <w:spacing w:after="120" w:line="240" w:lineRule="auto"/>
              <w:jc w:val="both"/>
              <w:rPr>
                <w:rFonts w:ascii="Times New Roman" w:eastAsia="Times New Roman" w:hAnsi="Times New Roman"/>
                <w:color w:val="000000"/>
                <w:sz w:val="24"/>
                <w:szCs w:val="24"/>
                <w:lang w:val="ru-RU"/>
              </w:rPr>
            </w:pPr>
          </w:p>
        </w:tc>
      </w:tr>
    </w:tbl>
    <w:p w:rsidR="00C5295D" w:rsidRPr="00D27C19" w:rsidRDefault="00C5295D">
      <w:pPr>
        <w:spacing w:after="0"/>
        <w:ind w:left="120"/>
        <w:rPr>
          <w:lang w:val="ru-RU"/>
        </w:rPr>
      </w:pPr>
    </w:p>
    <w:p w:rsidR="00C5295D" w:rsidRPr="00D27C19" w:rsidRDefault="00C5295D">
      <w:pPr>
        <w:spacing w:after="0"/>
        <w:ind w:left="120"/>
        <w:rPr>
          <w:lang w:val="ru-RU"/>
        </w:rPr>
      </w:pPr>
    </w:p>
    <w:p w:rsidR="00C5295D" w:rsidRPr="00D27C19" w:rsidRDefault="00C5295D">
      <w:pPr>
        <w:spacing w:after="0"/>
        <w:ind w:left="120"/>
        <w:rPr>
          <w:lang w:val="ru-RU"/>
        </w:rPr>
      </w:pPr>
    </w:p>
    <w:p w:rsidR="00C5295D" w:rsidRPr="00D27C19" w:rsidRDefault="00C5295D">
      <w:pPr>
        <w:spacing w:after="0"/>
        <w:ind w:left="120"/>
        <w:rPr>
          <w:lang w:val="ru-RU"/>
        </w:rPr>
      </w:pPr>
    </w:p>
    <w:p w:rsidR="00C5295D" w:rsidRPr="00D27C19" w:rsidRDefault="00C5295D">
      <w:pPr>
        <w:spacing w:after="0"/>
        <w:ind w:left="120"/>
        <w:rPr>
          <w:lang w:val="ru-RU"/>
        </w:rPr>
      </w:pPr>
    </w:p>
    <w:p w:rsidR="00C5295D" w:rsidRPr="00D27C19" w:rsidRDefault="00334EF5">
      <w:pPr>
        <w:spacing w:after="0" w:line="408" w:lineRule="auto"/>
        <w:ind w:left="120"/>
        <w:jc w:val="center"/>
        <w:rPr>
          <w:lang w:val="ru-RU"/>
        </w:rPr>
      </w:pPr>
      <w:r w:rsidRPr="00D27C19">
        <w:rPr>
          <w:rFonts w:ascii="Times New Roman" w:hAnsi="Times New Roman"/>
          <w:b/>
          <w:color w:val="000000"/>
          <w:sz w:val="28"/>
          <w:lang w:val="ru-RU"/>
        </w:rPr>
        <w:t>РАБОЧАЯ ПРОГРАММА</w:t>
      </w:r>
    </w:p>
    <w:p w:rsidR="00C5295D" w:rsidRPr="00D27C19" w:rsidRDefault="00334EF5">
      <w:pPr>
        <w:spacing w:after="0" w:line="408" w:lineRule="auto"/>
        <w:ind w:left="120"/>
        <w:jc w:val="center"/>
        <w:rPr>
          <w:lang w:val="ru-RU"/>
        </w:rPr>
      </w:pPr>
      <w:r w:rsidRPr="00D27C19">
        <w:rPr>
          <w:rFonts w:ascii="Times New Roman" w:hAnsi="Times New Roman"/>
          <w:color w:val="000000"/>
          <w:sz w:val="28"/>
          <w:lang w:val="ru-RU"/>
        </w:rPr>
        <w:t>(</w:t>
      </w:r>
      <w:r>
        <w:rPr>
          <w:rFonts w:ascii="Times New Roman" w:hAnsi="Times New Roman"/>
          <w:color w:val="000000"/>
          <w:sz w:val="28"/>
        </w:rPr>
        <w:t>ID</w:t>
      </w:r>
      <w:r w:rsidRPr="00D27C19">
        <w:rPr>
          <w:rFonts w:ascii="Times New Roman" w:hAnsi="Times New Roman"/>
          <w:color w:val="000000"/>
          <w:sz w:val="28"/>
          <w:lang w:val="ru-RU"/>
        </w:rPr>
        <w:t xml:space="preserve"> 4688777)</w:t>
      </w:r>
    </w:p>
    <w:p w:rsidR="00C5295D" w:rsidRPr="00D27C19" w:rsidRDefault="00C5295D">
      <w:pPr>
        <w:spacing w:after="0"/>
        <w:ind w:left="120"/>
        <w:jc w:val="center"/>
        <w:rPr>
          <w:lang w:val="ru-RU"/>
        </w:rPr>
      </w:pPr>
    </w:p>
    <w:p w:rsidR="00C5295D" w:rsidRPr="00D27C19" w:rsidRDefault="00334EF5">
      <w:pPr>
        <w:spacing w:after="0" w:line="408" w:lineRule="auto"/>
        <w:ind w:left="120"/>
        <w:jc w:val="center"/>
        <w:rPr>
          <w:lang w:val="ru-RU"/>
        </w:rPr>
      </w:pPr>
      <w:r w:rsidRPr="00D27C19">
        <w:rPr>
          <w:rFonts w:ascii="Times New Roman" w:hAnsi="Times New Roman"/>
          <w:b/>
          <w:color w:val="000000"/>
          <w:sz w:val="28"/>
          <w:lang w:val="ru-RU"/>
        </w:rPr>
        <w:t>учебного предмета «История. Базовый уровень»</w:t>
      </w:r>
    </w:p>
    <w:p w:rsidR="00C5295D" w:rsidRPr="00D27C19" w:rsidRDefault="00334EF5">
      <w:pPr>
        <w:spacing w:after="0" w:line="408" w:lineRule="auto"/>
        <w:ind w:left="120"/>
        <w:jc w:val="center"/>
        <w:rPr>
          <w:lang w:val="ru-RU"/>
        </w:rPr>
      </w:pPr>
      <w:r w:rsidRPr="00D27C19">
        <w:rPr>
          <w:rFonts w:ascii="Times New Roman" w:hAnsi="Times New Roman"/>
          <w:color w:val="000000"/>
          <w:sz w:val="28"/>
          <w:lang w:val="ru-RU"/>
        </w:rPr>
        <w:t xml:space="preserve">для обучающихся 10-11 классов </w:t>
      </w:r>
    </w:p>
    <w:p w:rsidR="00C5295D" w:rsidRPr="00D27C19" w:rsidRDefault="00C5295D">
      <w:pPr>
        <w:spacing w:after="0"/>
        <w:ind w:left="120"/>
        <w:jc w:val="center"/>
        <w:rPr>
          <w:lang w:val="ru-RU"/>
        </w:rPr>
      </w:pPr>
    </w:p>
    <w:p w:rsidR="00C5295D" w:rsidRPr="00D27C19" w:rsidRDefault="00C5295D">
      <w:pPr>
        <w:spacing w:after="0"/>
        <w:ind w:left="120"/>
        <w:jc w:val="center"/>
        <w:rPr>
          <w:lang w:val="ru-RU"/>
        </w:rPr>
      </w:pPr>
    </w:p>
    <w:p w:rsidR="00C5295D" w:rsidRPr="00D27C19" w:rsidRDefault="00C5295D">
      <w:pPr>
        <w:spacing w:after="0"/>
        <w:ind w:left="120"/>
        <w:jc w:val="center"/>
        <w:rPr>
          <w:lang w:val="ru-RU"/>
        </w:rPr>
      </w:pPr>
    </w:p>
    <w:p w:rsidR="00C5295D" w:rsidRPr="00D27C19" w:rsidRDefault="00C5295D">
      <w:pPr>
        <w:spacing w:after="0"/>
        <w:ind w:left="120"/>
        <w:jc w:val="center"/>
        <w:rPr>
          <w:lang w:val="ru-RU"/>
        </w:rPr>
      </w:pPr>
    </w:p>
    <w:p w:rsidR="00C5295D" w:rsidRPr="00D27C19" w:rsidRDefault="00C5295D">
      <w:pPr>
        <w:spacing w:after="0"/>
        <w:ind w:left="120"/>
        <w:jc w:val="center"/>
        <w:rPr>
          <w:lang w:val="ru-RU"/>
        </w:rPr>
      </w:pPr>
    </w:p>
    <w:p w:rsidR="00C5295D" w:rsidRPr="00D27C19" w:rsidRDefault="00C5295D">
      <w:pPr>
        <w:spacing w:after="0"/>
        <w:ind w:left="120"/>
        <w:jc w:val="center"/>
        <w:rPr>
          <w:lang w:val="ru-RU"/>
        </w:rPr>
      </w:pPr>
    </w:p>
    <w:p w:rsidR="00C5295D" w:rsidRPr="00D27C19" w:rsidRDefault="00C5295D">
      <w:pPr>
        <w:spacing w:after="0"/>
        <w:ind w:left="120"/>
        <w:jc w:val="center"/>
        <w:rPr>
          <w:lang w:val="ru-RU"/>
        </w:rPr>
      </w:pPr>
    </w:p>
    <w:p w:rsidR="00C5295D" w:rsidRPr="00D27C19" w:rsidRDefault="00C5295D">
      <w:pPr>
        <w:spacing w:after="0"/>
        <w:ind w:left="120"/>
        <w:jc w:val="center"/>
        <w:rPr>
          <w:lang w:val="ru-RU"/>
        </w:rPr>
      </w:pPr>
    </w:p>
    <w:p w:rsidR="00C5295D" w:rsidRPr="00D27C19" w:rsidRDefault="00C5295D">
      <w:pPr>
        <w:spacing w:after="0"/>
        <w:ind w:left="120"/>
        <w:jc w:val="center"/>
        <w:rPr>
          <w:lang w:val="ru-RU"/>
        </w:rPr>
      </w:pPr>
    </w:p>
    <w:p w:rsidR="00C5295D" w:rsidRPr="00D27C19" w:rsidRDefault="00C5295D">
      <w:pPr>
        <w:spacing w:after="0"/>
        <w:ind w:left="120"/>
        <w:jc w:val="center"/>
        <w:rPr>
          <w:lang w:val="ru-RU"/>
        </w:rPr>
      </w:pPr>
    </w:p>
    <w:p w:rsidR="00C5295D" w:rsidRPr="00D27C19" w:rsidRDefault="00C5295D">
      <w:pPr>
        <w:spacing w:after="0"/>
        <w:ind w:left="120"/>
        <w:jc w:val="center"/>
        <w:rPr>
          <w:lang w:val="ru-RU"/>
        </w:rPr>
      </w:pPr>
    </w:p>
    <w:p w:rsidR="00C5295D" w:rsidRPr="00D27C19" w:rsidRDefault="00C5295D">
      <w:pPr>
        <w:spacing w:after="0"/>
        <w:ind w:left="120"/>
        <w:jc w:val="center"/>
        <w:rPr>
          <w:lang w:val="ru-RU"/>
        </w:rPr>
      </w:pPr>
    </w:p>
    <w:p w:rsidR="00C5295D" w:rsidRPr="00D27C19" w:rsidRDefault="00C5295D">
      <w:pPr>
        <w:spacing w:after="0"/>
        <w:ind w:left="120"/>
        <w:jc w:val="center"/>
        <w:rPr>
          <w:lang w:val="ru-RU"/>
        </w:rPr>
      </w:pPr>
    </w:p>
    <w:p w:rsidR="00C5295D" w:rsidRPr="00D27C19" w:rsidRDefault="00C5295D">
      <w:pPr>
        <w:spacing w:after="0"/>
        <w:ind w:left="120"/>
        <w:rPr>
          <w:lang w:val="ru-RU"/>
        </w:rPr>
      </w:pPr>
    </w:p>
    <w:p w:rsidR="00C5295D" w:rsidRPr="00D72CA4" w:rsidRDefault="00D72CA4" w:rsidP="00D72CA4">
      <w:pPr>
        <w:jc w:val="center"/>
        <w:rPr>
          <w:rFonts w:ascii="Times New Roman" w:hAnsi="Times New Roman" w:cs="Times New Roman"/>
          <w:b/>
          <w:sz w:val="24"/>
          <w:szCs w:val="24"/>
          <w:lang w:val="ru-RU"/>
        </w:rPr>
        <w:sectPr w:rsidR="00C5295D" w:rsidRPr="00D72CA4">
          <w:pgSz w:w="11906" w:h="16383"/>
          <w:pgMar w:top="1134" w:right="850" w:bottom="1134" w:left="1701" w:header="720" w:footer="720" w:gutter="0"/>
          <w:cols w:space="720"/>
        </w:sectPr>
      </w:pPr>
      <w:r>
        <w:rPr>
          <w:rFonts w:ascii="Times New Roman" w:hAnsi="Times New Roman" w:cs="Times New Roman"/>
          <w:b/>
          <w:sz w:val="24"/>
          <w:szCs w:val="24"/>
          <w:lang w:val="ru-RU"/>
        </w:rPr>
        <w:t>2024 г.</w:t>
      </w:r>
      <w:bookmarkStart w:id="1" w:name="_GoBack"/>
      <w:bookmarkEnd w:id="1"/>
    </w:p>
    <w:p w:rsidR="00C5295D" w:rsidRPr="00D27C19" w:rsidRDefault="00334EF5">
      <w:pPr>
        <w:spacing w:after="0" w:line="264" w:lineRule="auto"/>
        <w:ind w:firstLine="600"/>
        <w:jc w:val="both"/>
        <w:rPr>
          <w:lang w:val="ru-RU"/>
        </w:rPr>
      </w:pPr>
      <w:bookmarkStart w:id="2" w:name="block-35657514"/>
      <w:bookmarkEnd w:id="0"/>
      <w:r w:rsidRPr="00D27C19">
        <w:rPr>
          <w:rFonts w:ascii="Times New Roman" w:hAnsi="Times New Roman"/>
          <w:b/>
          <w:color w:val="000000"/>
          <w:sz w:val="28"/>
          <w:lang w:val="ru-RU"/>
        </w:rPr>
        <w:lastRenderedPageBreak/>
        <w:t>ПОЯСНИТЕЛЬНАЯ ЗАПИСКА</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C5295D" w:rsidRPr="00D27C19" w:rsidRDefault="00334EF5">
      <w:pPr>
        <w:spacing w:after="0" w:line="264" w:lineRule="auto"/>
        <w:ind w:firstLine="600"/>
        <w:jc w:val="both"/>
        <w:rPr>
          <w:lang w:val="ru-RU"/>
        </w:rPr>
      </w:pPr>
      <w:r w:rsidRPr="00D27C19">
        <w:rPr>
          <w:rFonts w:ascii="Times New Roman" w:hAnsi="Times New Roman"/>
          <w:b/>
          <w:color w:val="000000"/>
          <w:sz w:val="28"/>
          <w:lang w:val="ru-RU"/>
        </w:rPr>
        <w:t xml:space="preserve">Целью </w:t>
      </w:r>
      <w:r w:rsidRPr="00D27C19">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C5295D" w:rsidRPr="00D27C19" w:rsidRDefault="00334EF5">
      <w:pPr>
        <w:spacing w:after="0" w:line="264" w:lineRule="auto"/>
        <w:ind w:firstLine="600"/>
        <w:jc w:val="both"/>
        <w:rPr>
          <w:lang w:val="ru-RU"/>
        </w:rPr>
      </w:pPr>
      <w:r w:rsidRPr="00D27C19">
        <w:rPr>
          <w:rFonts w:ascii="Times New Roman" w:hAnsi="Times New Roman"/>
          <w:b/>
          <w:color w:val="000000"/>
          <w:sz w:val="28"/>
          <w:lang w:val="ru-RU"/>
        </w:rPr>
        <w:t xml:space="preserve">Задачами </w:t>
      </w:r>
      <w:r w:rsidRPr="00D27C19">
        <w:rPr>
          <w:rFonts w:ascii="Times New Roman" w:hAnsi="Times New Roman"/>
          <w:color w:val="000000"/>
          <w:sz w:val="28"/>
          <w:lang w:val="ru-RU"/>
        </w:rPr>
        <w:t>изучения истории являются:</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D27C19">
        <w:rPr>
          <w:rFonts w:ascii="Times New Roman" w:hAnsi="Times New Roman"/>
          <w:color w:val="000000"/>
          <w:sz w:val="28"/>
          <w:lang w:val="ru-RU"/>
        </w:rPr>
        <w:t xml:space="preserve"> – начала </w:t>
      </w:r>
      <w:r>
        <w:rPr>
          <w:rFonts w:ascii="Times New Roman" w:hAnsi="Times New Roman"/>
          <w:color w:val="000000"/>
          <w:sz w:val="28"/>
        </w:rPr>
        <w:t>XXI</w:t>
      </w:r>
      <w:r w:rsidRPr="00D27C19">
        <w:rPr>
          <w:rFonts w:ascii="Times New Roman" w:hAnsi="Times New Roman"/>
          <w:color w:val="000000"/>
          <w:sz w:val="28"/>
          <w:lang w:val="ru-RU"/>
        </w:rPr>
        <w:t xml:space="preserve"> в.;</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C5295D" w:rsidRPr="00D27C19" w:rsidRDefault="00C5295D">
      <w:pPr>
        <w:rPr>
          <w:lang w:val="ru-RU"/>
        </w:rPr>
        <w:sectPr w:rsidR="00C5295D" w:rsidRPr="00D27C19">
          <w:pgSz w:w="11906" w:h="16383"/>
          <w:pgMar w:top="1134" w:right="850" w:bottom="1134" w:left="1701" w:header="720" w:footer="720" w:gutter="0"/>
          <w:cols w:space="720"/>
        </w:sectPr>
      </w:pPr>
    </w:p>
    <w:p w:rsidR="00C5295D" w:rsidRPr="00D27C19" w:rsidRDefault="00334EF5">
      <w:pPr>
        <w:spacing w:after="0" w:line="264" w:lineRule="auto"/>
        <w:ind w:left="120"/>
        <w:jc w:val="both"/>
        <w:rPr>
          <w:lang w:val="ru-RU"/>
        </w:rPr>
      </w:pPr>
      <w:bookmarkStart w:id="3" w:name="block-35657519"/>
      <w:bookmarkEnd w:id="2"/>
      <w:r w:rsidRPr="00D27C19">
        <w:rPr>
          <w:rFonts w:ascii="Times New Roman" w:hAnsi="Times New Roman"/>
          <w:b/>
          <w:color w:val="000000"/>
          <w:sz w:val="28"/>
          <w:lang w:val="ru-RU"/>
        </w:rPr>
        <w:lastRenderedPageBreak/>
        <w:t>СОДЕРЖАНИЕ ОБУЧЕНИЯ</w:t>
      </w:r>
    </w:p>
    <w:p w:rsidR="00C5295D" w:rsidRPr="00D27C19" w:rsidRDefault="00C5295D">
      <w:pPr>
        <w:spacing w:after="0" w:line="264" w:lineRule="auto"/>
        <w:ind w:left="120"/>
        <w:jc w:val="both"/>
        <w:rPr>
          <w:lang w:val="ru-RU"/>
        </w:rPr>
      </w:pPr>
    </w:p>
    <w:p w:rsidR="00C5295D" w:rsidRPr="00D27C19" w:rsidRDefault="00334EF5">
      <w:pPr>
        <w:spacing w:after="0" w:line="264" w:lineRule="auto"/>
        <w:ind w:left="120"/>
        <w:jc w:val="both"/>
        <w:rPr>
          <w:lang w:val="ru-RU"/>
        </w:rPr>
      </w:pPr>
      <w:r w:rsidRPr="00D27C19">
        <w:rPr>
          <w:rFonts w:ascii="Times New Roman" w:hAnsi="Times New Roman"/>
          <w:b/>
          <w:color w:val="000000"/>
          <w:sz w:val="28"/>
          <w:lang w:val="ru-RU"/>
        </w:rPr>
        <w:t>10 КЛАСС</w:t>
      </w:r>
    </w:p>
    <w:p w:rsidR="00C5295D" w:rsidRPr="00D27C19" w:rsidRDefault="00C5295D">
      <w:pPr>
        <w:spacing w:after="0" w:line="264" w:lineRule="auto"/>
        <w:ind w:left="120"/>
        <w:jc w:val="both"/>
        <w:rPr>
          <w:lang w:val="ru-RU"/>
        </w:rPr>
      </w:pPr>
    </w:p>
    <w:p w:rsidR="00C5295D" w:rsidRPr="00D27C19" w:rsidRDefault="00334EF5">
      <w:pPr>
        <w:spacing w:after="0" w:line="264" w:lineRule="auto"/>
        <w:ind w:left="120"/>
        <w:jc w:val="both"/>
        <w:rPr>
          <w:lang w:val="ru-RU"/>
        </w:rPr>
      </w:pPr>
      <w:r w:rsidRPr="00D27C19">
        <w:rPr>
          <w:rFonts w:ascii="Times New Roman" w:hAnsi="Times New Roman"/>
          <w:b/>
          <w:color w:val="000000"/>
          <w:sz w:val="28"/>
          <w:lang w:val="ru-RU"/>
        </w:rPr>
        <w:t>ВСЕОБЩАЯ ИСТОРИЯ. 1914–1945 ГОДЫ</w:t>
      </w:r>
    </w:p>
    <w:p w:rsidR="00C5295D" w:rsidRPr="00D27C19" w:rsidRDefault="00C5295D">
      <w:pPr>
        <w:spacing w:after="0" w:line="264" w:lineRule="auto"/>
        <w:ind w:left="120"/>
        <w:jc w:val="both"/>
        <w:rPr>
          <w:lang w:val="ru-RU"/>
        </w:rPr>
      </w:pP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D27C19">
        <w:rPr>
          <w:rFonts w:ascii="Times New Roman" w:hAnsi="Times New Roman"/>
          <w:color w:val="000000"/>
          <w:sz w:val="28"/>
          <w:lang w:val="ru-RU"/>
        </w:rPr>
        <w:t xml:space="preserve"> веке.</w:t>
      </w:r>
    </w:p>
    <w:p w:rsidR="00C5295D" w:rsidRPr="00D27C19" w:rsidRDefault="00C5295D">
      <w:pPr>
        <w:spacing w:after="0" w:line="264" w:lineRule="auto"/>
        <w:ind w:left="120"/>
        <w:jc w:val="both"/>
        <w:rPr>
          <w:lang w:val="ru-RU"/>
        </w:rPr>
      </w:pPr>
    </w:p>
    <w:p w:rsidR="00C5295D" w:rsidRPr="00D27C19" w:rsidRDefault="00334EF5">
      <w:pPr>
        <w:spacing w:after="0" w:line="264" w:lineRule="auto"/>
        <w:ind w:left="120"/>
        <w:jc w:val="both"/>
        <w:rPr>
          <w:lang w:val="ru-RU"/>
        </w:rPr>
      </w:pPr>
      <w:r w:rsidRPr="00D27C19">
        <w:rPr>
          <w:rFonts w:ascii="Times New Roman" w:hAnsi="Times New Roman"/>
          <w:b/>
          <w:color w:val="000000"/>
          <w:sz w:val="28"/>
          <w:lang w:val="ru-RU"/>
        </w:rPr>
        <w:t>Мир накануне и в годы Первой мировой войны</w:t>
      </w:r>
    </w:p>
    <w:p w:rsidR="00C5295D" w:rsidRPr="00D27C19" w:rsidRDefault="00334EF5">
      <w:pPr>
        <w:spacing w:after="0" w:line="264" w:lineRule="auto"/>
        <w:ind w:firstLine="600"/>
        <w:jc w:val="both"/>
        <w:rPr>
          <w:lang w:val="ru-RU"/>
        </w:rPr>
      </w:pPr>
      <w:r w:rsidRPr="00D27C19">
        <w:rPr>
          <w:rFonts w:ascii="Times New Roman" w:hAnsi="Times New Roman"/>
          <w:i/>
          <w:color w:val="000000"/>
          <w:sz w:val="28"/>
          <w:lang w:val="ru-RU"/>
        </w:rPr>
        <w:t>Мир накануне Первой мировой войны.</w:t>
      </w:r>
      <w:r w:rsidRPr="00D27C19">
        <w:rPr>
          <w:rFonts w:ascii="Times New Roman" w:hAnsi="Times New Roman"/>
          <w:color w:val="000000"/>
          <w:sz w:val="28"/>
          <w:lang w:val="ru-RU"/>
        </w:rPr>
        <w:t xml:space="preserve"> Мир в начале ХХ в</w:t>
      </w:r>
      <w:r w:rsidRPr="00D27C19">
        <w:rPr>
          <w:rFonts w:ascii="Times New Roman" w:hAnsi="Times New Roman"/>
          <w:i/>
          <w:color w:val="000000"/>
          <w:sz w:val="28"/>
          <w:lang w:val="ru-RU"/>
        </w:rPr>
        <w:t>.</w:t>
      </w:r>
      <w:r w:rsidRPr="00D27C19">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D27C19">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C5295D" w:rsidRPr="00D27C19" w:rsidRDefault="00334EF5">
      <w:pPr>
        <w:spacing w:after="0" w:line="264" w:lineRule="auto"/>
        <w:ind w:firstLine="600"/>
        <w:jc w:val="both"/>
        <w:rPr>
          <w:lang w:val="ru-RU"/>
        </w:rPr>
      </w:pPr>
      <w:r w:rsidRPr="00D27C19">
        <w:rPr>
          <w:rFonts w:ascii="Times New Roman" w:hAnsi="Times New Roman"/>
          <w:i/>
          <w:color w:val="000000"/>
          <w:sz w:val="28"/>
          <w:lang w:val="ru-RU"/>
        </w:rPr>
        <w:t>Первая мировая война. 1914–1918 гг.</w:t>
      </w:r>
      <w:r w:rsidRPr="00D27C19">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rsidR="00C5295D" w:rsidRPr="00D27C19" w:rsidRDefault="00C5295D">
      <w:pPr>
        <w:spacing w:after="0" w:line="264" w:lineRule="auto"/>
        <w:ind w:left="120"/>
        <w:jc w:val="both"/>
        <w:rPr>
          <w:lang w:val="ru-RU"/>
        </w:rPr>
      </w:pPr>
    </w:p>
    <w:p w:rsidR="00C5295D" w:rsidRPr="00D27C19" w:rsidRDefault="00334EF5">
      <w:pPr>
        <w:spacing w:after="0" w:line="264" w:lineRule="auto"/>
        <w:ind w:left="120"/>
        <w:jc w:val="both"/>
        <w:rPr>
          <w:lang w:val="ru-RU"/>
        </w:rPr>
      </w:pPr>
      <w:r w:rsidRPr="00D27C19">
        <w:rPr>
          <w:rFonts w:ascii="Times New Roman" w:hAnsi="Times New Roman"/>
          <w:b/>
          <w:color w:val="000000"/>
          <w:sz w:val="28"/>
          <w:lang w:val="ru-RU"/>
        </w:rPr>
        <w:t>Мир в 1918–1938 гг.</w:t>
      </w:r>
    </w:p>
    <w:p w:rsidR="00C5295D" w:rsidRPr="00D27C19" w:rsidRDefault="00334EF5">
      <w:pPr>
        <w:spacing w:after="0" w:line="264" w:lineRule="auto"/>
        <w:ind w:firstLine="600"/>
        <w:jc w:val="both"/>
        <w:rPr>
          <w:lang w:val="ru-RU"/>
        </w:rPr>
      </w:pPr>
      <w:r w:rsidRPr="00D27C19">
        <w:rPr>
          <w:rFonts w:ascii="Times New Roman" w:hAnsi="Times New Roman"/>
          <w:i/>
          <w:color w:val="000000"/>
          <w:sz w:val="28"/>
          <w:lang w:val="ru-RU"/>
        </w:rPr>
        <w:t xml:space="preserve">Распад империй и образование новых национальных государств в Европе. </w:t>
      </w:r>
      <w:r w:rsidRPr="00D27C19">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C5295D" w:rsidRPr="00D27C19" w:rsidRDefault="00334EF5">
      <w:pPr>
        <w:spacing w:after="0" w:line="264" w:lineRule="auto"/>
        <w:ind w:firstLine="600"/>
        <w:jc w:val="both"/>
        <w:rPr>
          <w:lang w:val="ru-RU"/>
        </w:rPr>
      </w:pPr>
      <w:r w:rsidRPr="00D27C19">
        <w:rPr>
          <w:rFonts w:ascii="Times New Roman" w:hAnsi="Times New Roman"/>
          <w:i/>
          <w:color w:val="000000"/>
          <w:sz w:val="28"/>
          <w:lang w:val="ru-RU"/>
        </w:rPr>
        <w:t xml:space="preserve">Версальско-Вашингтонская система международных отношений. </w:t>
      </w:r>
      <w:r w:rsidRPr="00D27C19">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C5295D" w:rsidRPr="00D27C19" w:rsidRDefault="00334EF5">
      <w:pPr>
        <w:spacing w:after="0" w:line="264" w:lineRule="auto"/>
        <w:ind w:firstLine="600"/>
        <w:jc w:val="both"/>
        <w:rPr>
          <w:lang w:val="ru-RU"/>
        </w:rPr>
      </w:pPr>
      <w:r w:rsidRPr="00D27C19">
        <w:rPr>
          <w:rFonts w:ascii="Times New Roman" w:hAnsi="Times New Roman"/>
          <w:i/>
          <w:color w:val="000000"/>
          <w:sz w:val="28"/>
          <w:lang w:val="ru-RU"/>
        </w:rPr>
        <w:t xml:space="preserve">Страны Европы и Северной Америки в 1920-е гг. </w:t>
      </w:r>
      <w:r w:rsidRPr="00D27C19">
        <w:rPr>
          <w:rFonts w:ascii="Times New Roman" w:hAnsi="Times New Roman"/>
          <w:color w:val="000000"/>
          <w:sz w:val="28"/>
          <w:lang w:val="ru-RU"/>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w:t>
      </w:r>
      <w:r w:rsidRPr="00D27C19">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rsidR="00C5295D" w:rsidRPr="00D27C19" w:rsidRDefault="00334EF5">
      <w:pPr>
        <w:spacing w:after="0" w:line="264" w:lineRule="auto"/>
        <w:ind w:firstLine="600"/>
        <w:jc w:val="both"/>
        <w:rPr>
          <w:lang w:val="ru-RU"/>
        </w:rPr>
      </w:pPr>
      <w:r w:rsidRPr="00D27C19">
        <w:rPr>
          <w:rFonts w:ascii="Times New Roman" w:hAnsi="Times New Roman"/>
          <w:i/>
          <w:color w:val="000000"/>
          <w:sz w:val="28"/>
          <w:lang w:val="ru-RU"/>
        </w:rPr>
        <w:t xml:space="preserve">Страны Азии, Африки и Латинской Америки в 1918–1930 гг. </w:t>
      </w:r>
      <w:r w:rsidRPr="00D27C19">
        <w:rPr>
          <w:rFonts w:ascii="Times New Roman" w:hAnsi="Times New Roman"/>
          <w:color w:val="000000"/>
          <w:sz w:val="28"/>
          <w:lang w:val="ru-RU"/>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rsidR="00C5295D" w:rsidRPr="00D27C19" w:rsidRDefault="00334EF5">
      <w:pPr>
        <w:spacing w:after="0" w:line="264" w:lineRule="auto"/>
        <w:ind w:firstLine="600"/>
        <w:jc w:val="both"/>
        <w:rPr>
          <w:lang w:val="ru-RU"/>
        </w:rPr>
      </w:pPr>
      <w:r w:rsidRPr="00D27C19">
        <w:rPr>
          <w:rFonts w:ascii="Times New Roman" w:hAnsi="Times New Roman"/>
          <w:i/>
          <w:color w:val="000000"/>
          <w:sz w:val="28"/>
          <w:lang w:val="ru-RU"/>
        </w:rPr>
        <w:t xml:space="preserve">Международные отношения в 1930-е гг. </w:t>
      </w:r>
      <w:r w:rsidRPr="00D27C19">
        <w:rPr>
          <w:rFonts w:ascii="Times New Roman" w:hAnsi="Times New Roman"/>
          <w:color w:val="000000"/>
          <w:sz w:val="28"/>
          <w:lang w:val="ru-RU"/>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C5295D" w:rsidRPr="00D27C19" w:rsidRDefault="00334EF5">
      <w:pPr>
        <w:spacing w:after="0" w:line="264" w:lineRule="auto"/>
        <w:ind w:firstLine="600"/>
        <w:jc w:val="both"/>
        <w:rPr>
          <w:lang w:val="ru-RU"/>
        </w:rPr>
      </w:pPr>
      <w:r w:rsidRPr="00D27C19">
        <w:rPr>
          <w:rFonts w:ascii="Times New Roman" w:hAnsi="Times New Roman"/>
          <w:i/>
          <w:color w:val="000000"/>
          <w:sz w:val="28"/>
          <w:lang w:val="ru-RU"/>
        </w:rPr>
        <w:t xml:space="preserve">Развитие науки и культуры в 1914–1930-х гг. </w:t>
      </w:r>
      <w:r w:rsidRPr="00D27C19">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C5295D" w:rsidRPr="00D27C19" w:rsidRDefault="00C5295D">
      <w:pPr>
        <w:spacing w:after="0" w:line="264" w:lineRule="auto"/>
        <w:ind w:left="120"/>
        <w:jc w:val="both"/>
        <w:rPr>
          <w:lang w:val="ru-RU"/>
        </w:rPr>
      </w:pPr>
    </w:p>
    <w:p w:rsidR="00C5295D" w:rsidRPr="00D27C19" w:rsidRDefault="00334EF5">
      <w:pPr>
        <w:spacing w:after="0" w:line="264" w:lineRule="auto"/>
        <w:ind w:left="120"/>
        <w:jc w:val="both"/>
        <w:rPr>
          <w:lang w:val="ru-RU"/>
        </w:rPr>
      </w:pPr>
      <w:r w:rsidRPr="00D27C19">
        <w:rPr>
          <w:rFonts w:ascii="Times New Roman" w:hAnsi="Times New Roman"/>
          <w:b/>
          <w:color w:val="000000"/>
          <w:sz w:val="28"/>
          <w:lang w:val="ru-RU"/>
        </w:rPr>
        <w:t>Вторая мировая война. 1939–1945 гг.</w:t>
      </w:r>
    </w:p>
    <w:p w:rsidR="00C5295D" w:rsidRPr="00D27C19" w:rsidRDefault="00334EF5">
      <w:pPr>
        <w:spacing w:after="0" w:line="264" w:lineRule="auto"/>
        <w:ind w:firstLine="600"/>
        <w:jc w:val="both"/>
        <w:rPr>
          <w:lang w:val="ru-RU"/>
        </w:rPr>
      </w:pPr>
      <w:r w:rsidRPr="00D27C19">
        <w:rPr>
          <w:rFonts w:ascii="Times New Roman" w:hAnsi="Times New Roman"/>
          <w:i/>
          <w:color w:val="000000"/>
          <w:sz w:val="28"/>
          <w:lang w:val="ru-RU"/>
        </w:rPr>
        <w:t xml:space="preserve">Начало Второй мировой войны. </w:t>
      </w:r>
      <w:r w:rsidRPr="00D27C19">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C5295D" w:rsidRPr="00D27C19" w:rsidRDefault="00334EF5">
      <w:pPr>
        <w:spacing w:after="0" w:line="264" w:lineRule="auto"/>
        <w:ind w:firstLine="600"/>
        <w:jc w:val="both"/>
        <w:rPr>
          <w:lang w:val="ru-RU"/>
        </w:rPr>
      </w:pPr>
      <w:r w:rsidRPr="00D27C19">
        <w:rPr>
          <w:rFonts w:ascii="Times New Roman" w:hAnsi="Times New Roman"/>
          <w:i/>
          <w:color w:val="000000"/>
          <w:sz w:val="28"/>
          <w:lang w:val="ru-RU"/>
        </w:rPr>
        <w:t>Коренной перелом, окончание и важнейшие итоги Второй мировой войны.</w:t>
      </w:r>
      <w:r w:rsidRPr="00D27C19">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C5295D" w:rsidRPr="00D27C19" w:rsidRDefault="00C5295D">
      <w:pPr>
        <w:spacing w:after="0"/>
        <w:ind w:left="120"/>
        <w:rPr>
          <w:lang w:val="ru-RU"/>
        </w:rPr>
      </w:pPr>
      <w:bookmarkStart w:id="4" w:name="_Toc143611212"/>
      <w:bookmarkEnd w:id="4"/>
    </w:p>
    <w:p w:rsidR="00C5295D" w:rsidRPr="00D27C19" w:rsidRDefault="00C5295D">
      <w:pPr>
        <w:spacing w:after="0" w:line="264" w:lineRule="auto"/>
        <w:ind w:left="120"/>
        <w:jc w:val="both"/>
        <w:rPr>
          <w:lang w:val="ru-RU"/>
        </w:rPr>
      </w:pPr>
    </w:p>
    <w:p w:rsidR="00C5295D" w:rsidRPr="00D27C19" w:rsidRDefault="00334EF5">
      <w:pPr>
        <w:spacing w:after="0" w:line="264" w:lineRule="auto"/>
        <w:ind w:left="120"/>
        <w:jc w:val="both"/>
        <w:rPr>
          <w:lang w:val="ru-RU"/>
        </w:rPr>
      </w:pPr>
      <w:r w:rsidRPr="00D27C19">
        <w:rPr>
          <w:rFonts w:ascii="Times New Roman" w:hAnsi="Times New Roman"/>
          <w:b/>
          <w:color w:val="000000"/>
          <w:sz w:val="28"/>
          <w:lang w:val="ru-RU"/>
        </w:rPr>
        <w:t>ИСТОРИЯ РОССИИ. 1914–1945 ГОДЫ</w:t>
      </w:r>
    </w:p>
    <w:p w:rsidR="00C5295D" w:rsidRPr="00D27C19" w:rsidRDefault="00C5295D">
      <w:pPr>
        <w:spacing w:after="0" w:line="264" w:lineRule="auto"/>
        <w:ind w:left="120"/>
        <w:jc w:val="both"/>
        <w:rPr>
          <w:lang w:val="ru-RU"/>
        </w:rPr>
      </w:pPr>
    </w:p>
    <w:p w:rsidR="00C5295D" w:rsidRPr="00D27C19" w:rsidRDefault="00334EF5">
      <w:pPr>
        <w:spacing w:after="0" w:line="264" w:lineRule="auto"/>
        <w:ind w:left="120"/>
        <w:jc w:val="both"/>
        <w:rPr>
          <w:lang w:val="ru-RU"/>
        </w:rPr>
      </w:pPr>
      <w:r w:rsidRPr="00D27C19">
        <w:rPr>
          <w:rFonts w:ascii="Times New Roman" w:hAnsi="Times New Roman"/>
          <w:b/>
          <w:color w:val="000000"/>
          <w:sz w:val="28"/>
          <w:lang w:val="ru-RU"/>
        </w:rPr>
        <w:t>Россия в 1914–1922 гг.</w:t>
      </w:r>
    </w:p>
    <w:p w:rsidR="00C5295D" w:rsidRPr="00D27C19" w:rsidRDefault="00334EF5">
      <w:pPr>
        <w:spacing w:after="0" w:line="264" w:lineRule="auto"/>
        <w:ind w:firstLine="600"/>
        <w:jc w:val="both"/>
        <w:rPr>
          <w:lang w:val="ru-RU"/>
        </w:rPr>
      </w:pPr>
      <w:r w:rsidRPr="00D27C19">
        <w:rPr>
          <w:rFonts w:ascii="Times New Roman" w:hAnsi="Times New Roman"/>
          <w:i/>
          <w:color w:val="000000"/>
          <w:sz w:val="28"/>
          <w:lang w:val="ru-RU"/>
        </w:rPr>
        <w:t>Россия и мир накануне Первой мировой войны.</w:t>
      </w:r>
      <w:r w:rsidRPr="00D27C19">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C5295D" w:rsidRPr="00D27C19" w:rsidRDefault="00334EF5">
      <w:pPr>
        <w:spacing w:after="0" w:line="264" w:lineRule="auto"/>
        <w:ind w:firstLine="600"/>
        <w:jc w:val="both"/>
        <w:rPr>
          <w:lang w:val="ru-RU"/>
        </w:rPr>
      </w:pPr>
      <w:r w:rsidRPr="00D27C19">
        <w:rPr>
          <w:rFonts w:ascii="Times New Roman" w:hAnsi="Times New Roman"/>
          <w:i/>
          <w:color w:val="000000"/>
          <w:sz w:val="28"/>
          <w:lang w:val="ru-RU"/>
        </w:rPr>
        <w:t>Россия в Первой мировой войне.</w:t>
      </w:r>
      <w:r w:rsidRPr="00D27C19">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C5295D" w:rsidRPr="00D27C19" w:rsidRDefault="00334EF5">
      <w:pPr>
        <w:spacing w:after="0" w:line="264" w:lineRule="auto"/>
        <w:ind w:firstLine="600"/>
        <w:jc w:val="both"/>
        <w:rPr>
          <w:lang w:val="ru-RU"/>
        </w:rPr>
      </w:pPr>
      <w:r w:rsidRPr="00D27C19">
        <w:rPr>
          <w:rFonts w:ascii="Times New Roman" w:hAnsi="Times New Roman"/>
          <w:i/>
          <w:color w:val="000000"/>
          <w:sz w:val="28"/>
          <w:lang w:val="ru-RU"/>
        </w:rPr>
        <w:t>Российская революция. Февраль 1917 г.</w:t>
      </w:r>
      <w:r w:rsidRPr="00D27C19">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C5295D" w:rsidRPr="00D27C19" w:rsidRDefault="00334EF5">
      <w:pPr>
        <w:spacing w:after="0" w:line="264" w:lineRule="auto"/>
        <w:ind w:firstLine="600"/>
        <w:jc w:val="both"/>
        <w:rPr>
          <w:lang w:val="ru-RU"/>
        </w:rPr>
      </w:pPr>
      <w:r w:rsidRPr="00D27C19">
        <w:rPr>
          <w:rFonts w:ascii="Times New Roman" w:hAnsi="Times New Roman"/>
          <w:i/>
          <w:color w:val="000000"/>
          <w:sz w:val="28"/>
          <w:lang w:val="ru-RU"/>
        </w:rPr>
        <w:t>Российская революция. Октябрь 1917 г.</w:t>
      </w:r>
      <w:r w:rsidRPr="00D27C19">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C5295D" w:rsidRPr="00D27C19" w:rsidRDefault="00334EF5">
      <w:pPr>
        <w:spacing w:after="0" w:line="264" w:lineRule="auto"/>
        <w:ind w:firstLine="600"/>
        <w:jc w:val="both"/>
        <w:rPr>
          <w:lang w:val="ru-RU"/>
        </w:rPr>
      </w:pPr>
      <w:r w:rsidRPr="00D27C19">
        <w:rPr>
          <w:rFonts w:ascii="Times New Roman" w:hAnsi="Times New Roman"/>
          <w:i/>
          <w:color w:val="000000"/>
          <w:sz w:val="28"/>
          <w:lang w:val="ru-RU"/>
        </w:rPr>
        <w:t>Первые революционные преобразования большевиков.</w:t>
      </w:r>
      <w:r w:rsidRPr="00D27C19">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C5295D" w:rsidRPr="00D27C19" w:rsidRDefault="00334EF5">
      <w:pPr>
        <w:spacing w:after="0" w:line="264" w:lineRule="auto"/>
        <w:ind w:firstLine="600"/>
        <w:jc w:val="both"/>
        <w:rPr>
          <w:lang w:val="ru-RU"/>
        </w:rPr>
      </w:pPr>
      <w:r w:rsidRPr="00D27C19">
        <w:rPr>
          <w:rFonts w:ascii="Times New Roman" w:hAnsi="Times New Roman"/>
          <w:i/>
          <w:color w:val="000000"/>
          <w:sz w:val="28"/>
          <w:lang w:val="ru-RU"/>
        </w:rPr>
        <w:t>Гражданская война.</w:t>
      </w:r>
      <w:r w:rsidRPr="00D27C19">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C5295D" w:rsidRPr="00D27C19" w:rsidRDefault="00334EF5">
      <w:pPr>
        <w:spacing w:after="0" w:line="264" w:lineRule="auto"/>
        <w:ind w:firstLine="600"/>
        <w:jc w:val="both"/>
        <w:rPr>
          <w:lang w:val="ru-RU"/>
        </w:rPr>
      </w:pPr>
      <w:r w:rsidRPr="00D27C19">
        <w:rPr>
          <w:rFonts w:ascii="Times New Roman" w:hAnsi="Times New Roman"/>
          <w:i/>
          <w:color w:val="000000"/>
          <w:sz w:val="28"/>
          <w:lang w:val="ru-RU"/>
        </w:rPr>
        <w:t xml:space="preserve">Революция и Гражданская война на национальных окраинах. </w:t>
      </w:r>
      <w:r w:rsidRPr="00D27C19">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C5295D" w:rsidRPr="00D27C19" w:rsidRDefault="00334EF5">
      <w:pPr>
        <w:spacing w:after="0" w:line="264" w:lineRule="auto"/>
        <w:ind w:firstLine="600"/>
        <w:jc w:val="both"/>
        <w:rPr>
          <w:lang w:val="ru-RU"/>
        </w:rPr>
      </w:pPr>
      <w:r w:rsidRPr="00D27C19">
        <w:rPr>
          <w:rFonts w:ascii="Times New Roman" w:hAnsi="Times New Roman"/>
          <w:i/>
          <w:color w:val="000000"/>
          <w:sz w:val="28"/>
          <w:lang w:val="ru-RU"/>
        </w:rPr>
        <w:t xml:space="preserve">Идеология и культура в годы Гражданской войны. </w:t>
      </w:r>
      <w:r w:rsidRPr="00D27C19">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Наш край в 1914–1922 гг.</w:t>
      </w:r>
    </w:p>
    <w:p w:rsidR="00C5295D" w:rsidRPr="00D27C19" w:rsidRDefault="00334EF5">
      <w:pPr>
        <w:spacing w:after="0" w:line="264" w:lineRule="auto"/>
        <w:ind w:firstLine="600"/>
        <w:jc w:val="both"/>
        <w:rPr>
          <w:lang w:val="ru-RU"/>
        </w:rPr>
      </w:pPr>
      <w:r w:rsidRPr="00D27C19">
        <w:rPr>
          <w:rFonts w:ascii="Times New Roman" w:hAnsi="Times New Roman"/>
          <w:b/>
          <w:color w:val="000000"/>
          <w:sz w:val="28"/>
          <w:lang w:val="ru-RU"/>
        </w:rPr>
        <w:t>Советский Союз в 1920–1930-е гг.</w:t>
      </w:r>
    </w:p>
    <w:p w:rsidR="00C5295D" w:rsidRPr="00D27C19" w:rsidRDefault="00334EF5">
      <w:pPr>
        <w:spacing w:after="0" w:line="264" w:lineRule="auto"/>
        <w:ind w:firstLine="600"/>
        <w:jc w:val="both"/>
        <w:rPr>
          <w:lang w:val="ru-RU"/>
        </w:rPr>
      </w:pPr>
      <w:r w:rsidRPr="00D27C19">
        <w:rPr>
          <w:rFonts w:ascii="Times New Roman" w:hAnsi="Times New Roman"/>
          <w:i/>
          <w:color w:val="000000"/>
          <w:sz w:val="28"/>
          <w:lang w:val="ru-RU"/>
        </w:rPr>
        <w:t>СССР в 20-е годы.</w:t>
      </w:r>
      <w:r w:rsidRPr="00D27C19">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C5295D" w:rsidRPr="00D27C19" w:rsidRDefault="00334EF5">
      <w:pPr>
        <w:spacing w:after="0" w:line="264" w:lineRule="auto"/>
        <w:ind w:firstLine="600"/>
        <w:jc w:val="both"/>
        <w:rPr>
          <w:lang w:val="ru-RU"/>
        </w:rPr>
      </w:pPr>
      <w:r w:rsidRPr="00D27C19">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C5295D" w:rsidRPr="00D72CA4" w:rsidRDefault="00334EF5">
      <w:pPr>
        <w:spacing w:after="0" w:line="264" w:lineRule="auto"/>
        <w:ind w:firstLine="600"/>
        <w:jc w:val="both"/>
        <w:rPr>
          <w:lang w:val="ru-RU"/>
        </w:rPr>
      </w:pPr>
      <w:r w:rsidRPr="00D27C19">
        <w:rPr>
          <w:rFonts w:ascii="Times New Roman" w:hAnsi="Times New Roman"/>
          <w:color w:val="000000"/>
          <w:sz w:val="28"/>
          <w:lang w:val="ru-RU"/>
        </w:rPr>
        <w:t xml:space="preserve">Контроль над интеллектуальной жизнью общества. Сменовеховство. Культура русской эмиграции. Власть и церковь. </w:t>
      </w:r>
      <w:r w:rsidRPr="00D72CA4">
        <w:rPr>
          <w:rFonts w:ascii="Times New Roman" w:hAnsi="Times New Roman"/>
          <w:color w:val="000000"/>
          <w:sz w:val="28"/>
          <w:lang w:val="ru-RU"/>
        </w:rPr>
        <w:t>Развитие образования. Развитие науки и техники. Начало «нового искусства». Перемены в повседневной жизни и общественных настроениях</w:t>
      </w:r>
      <w:r w:rsidRPr="00D72CA4">
        <w:rPr>
          <w:rFonts w:ascii="Times New Roman" w:hAnsi="Times New Roman"/>
          <w:i/>
          <w:color w:val="000000"/>
          <w:sz w:val="28"/>
          <w:lang w:val="ru-RU"/>
        </w:rPr>
        <w:t xml:space="preserve"> </w:t>
      </w:r>
    </w:p>
    <w:p w:rsidR="00C5295D" w:rsidRPr="00D72CA4" w:rsidRDefault="00334EF5">
      <w:pPr>
        <w:spacing w:after="0" w:line="264" w:lineRule="auto"/>
        <w:ind w:firstLine="600"/>
        <w:jc w:val="both"/>
        <w:rPr>
          <w:lang w:val="ru-RU"/>
        </w:rPr>
      </w:pPr>
      <w:r w:rsidRPr="00D72CA4">
        <w:rPr>
          <w:rFonts w:ascii="Times New Roman" w:hAnsi="Times New Roman"/>
          <w:i/>
          <w:color w:val="000000"/>
          <w:sz w:val="28"/>
          <w:lang w:val="ru-RU"/>
        </w:rPr>
        <w:t xml:space="preserve">«Великий перелом». Индустриализация. </w:t>
      </w:r>
      <w:r w:rsidRPr="00D72CA4">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C5295D" w:rsidRPr="00D72CA4" w:rsidRDefault="00334EF5">
      <w:pPr>
        <w:spacing w:after="0" w:line="264" w:lineRule="auto"/>
        <w:ind w:firstLine="600"/>
        <w:jc w:val="both"/>
        <w:rPr>
          <w:lang w:val="ru-RU"/>
        </w:rPr>
      </w:pPr>
      <w:r w:rsidRPr="00D72CA4">
        <w:rPr>
          <w:rFonts w:ascii="Times New Roman" w:hAnsi="Times New Roman"/>
          <w:i/>
          <w:color w:val="000000"/>
          <w:sz w:val="28"/>
          <w:lang w:val="ru-RU"/>
        </w:rPr>
        <w:t xml:space="preserve">Коллективизация сельского хозяйства. </w:t>
      </w:r>
      <w:r w:rsidRPr="00D72CA4">
        <w:rPr>
          <w:rFonts w:ascii="Times New Roman" w:hAnsi="Times New Roman"/>
          <w:color w:val="000000"/>
          <w:sz w:val="28"/>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C5295D" w:rsidRPr="00D72CA4" w:rsidRDefault="00334EF5">
      <w:pPr>
        <w:spacing w:after="0" w:line="264" w:lineRule="auto"/>
        <w:ind w:firstLine="600"/>
        <w:jc w:val="both"/>
        <w:rPr>
          <w:lang w:val="ru-RU"/>
        </w:rPr>
      </w:pPr>
      <w:r w:rsidRPr="00D72CA4">
        <w:rPr>
          <w:rFonts w:ascii="Times New Roman" w:hAnsi="Times New Roman"/>
          <w:i/>
          <w:color w:val="000000"/>
          <w:sz w:val="28"/>
          <w:lang w:val="ru-RU"/>
        </w:rPr>
        <w:t xml:space="preserve">СССР в 30-е годы. </w:t>
      </w:r>
      <w:r w:rsidRPr="00D72CA4">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Культурное пространство советского общества в 1930-е гг. Формирование «нового человека». Власть и церковь. Культурная революция.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Повторение и обобщение по разделу «Советский Союз в 1920–1930-е гг.».</w:t>
      </w:r>
    </w:p>
    <w:p w:rsidR="00C5295D" w:rsidRPr="00D72CA4" w:rsidRDefault="00C5295D">
      <w:pPr>
        <w:spacing w:after="0" w:line="264" w:lineRule="auto"/>
        <w:ind w:left="120"/>
        <w:jc w:val="both"/>
        <w:rPr>
          <w:lang w:val="ru-RU"/>
        </w:rPr>
      </w:pP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Великая Отечественная война. 1941–1945 гг.</w:t>
      </w:r>
    </w:p>
    <w:p w:rsidR="00C5295D" w:rsidRPr="00D72CA4" w:rsidRDefault="00334EF5">
      <w:pPr>
        <w:spacing w:after="0" w:line="264" w:lineRule="auto"/>
        <w:ind w:firstLine="600"/>
        <w:jc w:val="both"/>
        <w:rPr>
          <w:lang w:val="ru-RU"/>
        </w:rPr>
      </w:pPr>
      <w:r w:rsidRPr="00D72CA4">
        <w:rPr>
          <w:rFonts w:ascii="Times New Roman" w:hAnsi="Times New Roman"/>
          <w:i/>
          <w:color w:val="000000"/>
          <w:sz w:val="28"/>
          <w:lang w:val="ru-RU"/>
        </w:rPr>
        <w:t xml:space="preserve">Первый период войны. </w:t>
      </w:r>
      <w:r w:rsidRPr="00D72CA4">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C5295D" w:rsidRPr="00D72CA4" w:rsidRDefault="00334EF5">
      <w:pPr>
        <w:spacing w:after="0" w:line="264" w:lineRule="auto"/>
        <w:ind w:firstLine="600"/>
        <w:jc w:val="both"/>
        <w:rPr>
          <w:lang w:val="ru-RU"/>
        </w:rPr>
      </w:pPr>
      <w:r w:rsidRPr="00D72CA4">
        <w:rPr>
          <w:rFonts w:ascii="Times New Roman" w:hAnsi="Times New Roman"/>
          <w:i/>
          <w:color w:val="000000"/>
          <w:sz w:val="28"/>
          <w:lang w:val="ru-RU"/>
        </w:rPr>
        <w:t xml:space="preserve">Коренной перелом в ходе войны. </w:t>
      </w:r>
      <w:r w:rsidRPr="00D72CA4">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C5295D" w:rsidRPr="00D72CA4" w:rsidRDefault="00334EF5">
      <w:pPr>
        <w:spacing w:after="0" w:line="264" w:lineRule="auto"/>
        <w:ind w:firstLine="600"/>
        <w:jc w:val="both"/>
        <w:rPr>
          <w:lang w:val="ru-RU"/>
        </w:rPr>
      </w:pPr>
      <w:r w:rsidRPr="00D72CA4">
        <w:rPr>
          <w:rFonts w:ascii="Times New Roman" w:hAnsi="Times New Roman"/>
          <w:i/>
          <w:color w:val="000000"/>
          <w:sz w:val="28"/>
          <w:lang w:val="ru-RU"/>
        </w:rPr>
        <w:t xml:space="preserve">«Десять сталинских ударов» и изгнание врага с территории СССР. </w:t>
      </w:r>
      <w:r w:rsidRPr="00D72CA4">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rsidR="00C5295D" w:rsidRPr="00D72CA4" w:rsidRDefault="00334EF5">
      <w:pPr>
        <w:spacing w:after="0" w:line="264" w:lineRule="auto"/>
        <w:ind w:firstLine="600"/>
        <w:jc w:val="both"/>
        <w:rPr>
          <w:lang w:val="ru-RU"/>
        </w:rPr>
      </w:pPr>
      <w:r w:rsidRPr="00D72CA4">
        <w:rPr>
          <w:rFonts w:ascii="Times New Roman" w:hAnsi="Times New Roman"/>
          <w:i/>
          <w:color w:val="000000"/>
          <w:sz w:val="28"/>
          <w:lang w:val="ru-RU"/>
        </w:rPr>
        <w:t xml:space="preserve">Наука и культура в годы войны. </w:t>
      </w:r>
      <w:r w:rsidRPr="00D72CA4">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C5295D" w:rsidRPr="00D72CA4" w:rsidRDefault="00334EF5">
      <w:pPr>
        <w:spacing w:after="0" w:line="264" w:lineRule="auto"/>
        <w:ind w:firstLine="600"/>
        <w:jc w:val="both"/>
        <w:rPr>
          <w:lang w:val="ru-RU"/>
        </w:rPr>
      </w:pPr>
      <w:r w:rsidRPr="00D72CA4">
        <w:rPr>
          <w:rFonts w:ascii="Times New Roman" w:hAnsi="Times New Roman"/>
          <w:i/>
          <w:color w:val="000000"/>
          <w:sz w:val="28"/>
          <w:lang w:val="ru-RU"/>
        </w:rPr>
        <w:t xml:space="preserve">Окончание Второй мировой войны. </w:t>
      </w:r>
      <w:r w:rsidRPr="00D72CA4">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Наш край в 1941–1945 гг.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Повторение и обобщение по теме «Великая Отечественная война 1941–1945 гг.».</w:t>
      </w:r>
    </w:p>
    <w:p w:rsidR="00C5295D" w:rsidRPr="00D72CA4" w:rsidRDefault="00C5295D">
      <w:pPr>
        <w:spacing w:after="0"/>
        <w:ind w:left="120"/>
        <w:rPr>
          <w:lang w:val="ru-RU"/>
        </w:rPr>
      </w:pPr>
      <w:bookmarkStart w:id="5" w:name="_Toc143611213"/>
      <w:bookmarkEnd w:id="5"/>
    </w:p>
    <w:p w:rsidR="00C5295D" w:rsidRPr="00D72CA4" w:rsidRDefault="00C5295D">
      <w:pPr>
        <w:spacing w:after="0" w:line="264" w:lineRule="auto"/>
        <w:ind w:left="120"/>
        <w:jc w:val="both"/>
        <w:rPr>
          <w:lang w:val="ru-RU"/>
        </w:rPr>
      </w:pP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11 КЛАСС</w:t>
      </w:r>
    </w:p>
    <w:p w:rsidR="00C5295D" w:rsidRPr="00D72CA4" w:rsidRDefault="00C5295D">
      <w:pPr>
        <w:spacing w:after="0"/>
        <w:ind w:left="120"/>
        <w:rPr>
          <w:lang w:val="ru-RU"/>
        </w:rPr>
      </w:pPr>
      <w:bookmarkStart w:id="6" w:name="_Toc143611214"/>
      <w:bookmarkEnd w:id="6"/>
    </w:p>
    <w:p w:rsidR="00C5295D" w:rsidRPr="00D72CA4" w:rsidRDefault="00C5295D">
      <w:pPr>
        <w:spacing w:after="0" w:line="264" w:lineRule="auto"/>
        <w:ind w:left="120"/>
        <w:jc w:val="both"/>
        <w:rPr>
          <w:lang w:val="ru-RU"/>
        </w:rPr>
      </w:pP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D72CA4">
        <w:rPr>
          <w:rFonts w:ascii="Times New Roman" w:hAnsi="Times New Roman"/>
          <w:b/>
          <w:color w:val="000000"/>
          <w:sz w:val="28"/>
          <w:lang w:val="ru-RU"/>
        </w:rPr>
        <w:t xml:space="preserve"> ВЕКА</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D72CA4">
        <w:rPr>
          <w:rFonts w:ascii="Times New Roman" w:hAnsi="Times New Roman"/>
          <w:color w:val="000000"/>
          <w:sz w:val="28"/>
          <w:lang w:val="ru-RU"/>
        </w:rPr>
        <w:t xml:space="preserve"> – начале </w:t>
      </w:r>
      <w:r>
        <w:rPr>
          <w:rFonts w:ascii="Times New Roman" w:hAnsi="Times New Roman"/>
          <w:color w:val="000000"/>
          <w:sz w:val="28"/>
        </w:rPr>
        <w:t>XXI</w:t>
      </w:r>
      <w:r w:rsidRPr="00D72CA4">
        <w:rPr>
          <w:rFonts w:ascii="Times New Roman" w:hAnsi="Times New Roman"/>
          <w:color w:val="000000"/>
          <w:sz w:val="28"/>
          <w:lang w:val="ru-RU"/>
        </w:rPr>
        <w:t xml:space="preserve"> в. Интересы СССР, США, Великобритании и Франции в Европе и мире после войны.</w:t>
      </w:r>
    </w:p>
    <w:p w:rsidR="00C5295D" w:rsidRPr="00D72CA4" w:rsidRDefault="00C5295D">
      <w:pPr>
        <w:spacing w:after="0" w:line="264" w:lineRule="auto"/>
        <w:ind w:left="120"/>
        <w:jc w:val="both"/>
        <w:rPr>
          <w:lang w:val="ru-RU"/>
        </w:rPr>
      </w:pP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 xml:space="preserve">США и страны Европы во второй половине </w:t>
      </w:r>
      <w:r>
        <w:rPr>
          <w:rFonts w:ascii="Times New Roman" w:hAnsi="Times New Roman"/>
          <w:b/>
          <w:color w:val="000000"/>
          <w:sz w:val="28"/>
        </w:rPr>
        <w:t>XX</w:t>
      </w:r>
      <w:r w:rsidRPr="00D72CA4">
        <w:rPr>
          <w:rFonts w:ascii="Times New Roman" w:hAnsi="Times New Roman"/>
          <w:b/>
          <w:color w:val="000000"/>
          <w:sz w:val="28"/>
          <w:lang w:val="ru-RU"/>
        </w:rPr>
        <w:t xml:space="preserve"> – начале </w:t>
      </w:r>
      <w:r>
        <w:rPr>
          <w:rFonts w:ascii="Times New Roman" w:hAnsi="Times New Roman"/>
          <w:b/>
          <w:color w:val="000000"/>
          <w:sz w:val="28"/>
        </w:rPr>
        <w:t>XXI</w:t>
      </w:r>
      <w:r w:rsidRPr="00D72CA4">
        <w:rPr>
          <w:rFonts w:ascii="Times New Roman" w:hAnsi="Times New Roman"/>
          <w:b/>
          <w:color w:val="000000"/>
          <w:sz w:val="28"/>
          <w:lang w:val="ru-RU"/>
        </w:rPr>
        <w:t xml:space="preserve"> в.</w:t>
      </w:r>
    </w:p>
    <w:p w:rsidR="00C5295D" w:rsidRPr="00D72CA4" w:rsidRDefault="00334EF5">
      <w:pPr>
        <w:spacing w:after="0" w:line="264" w:lineRule="auto"/>
        <w:ind w:firstLine="600"/>
        <w:jc w:val="both"/>
        <w:rPr>
          <w:lang w:val="ru-RU"/>
        </w:rPr>
      </w:pPr>
      <w:r w:rsidRPr="00D72CA4">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D72CA4">
        <w:rPr>
          <w:rFonts w:ascii="Times New Roman" w:hAnsi="Times New Roman"/>
          <w:i/>
          <w:color w:val="000000"/>
          <w:sz w:val="28"/>
          <w:lang w:val="ru-RU"/>
        </w:rPr>
        <w:t xml:space="preserve"> в.</w:t>
      </w:r>
      <w:r w:rsidRPr="00D72CA4">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D72CA4">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D72CA4">
        <w:rPr>
          <w:rFonts w:ascii="Times New Roman" w:hAnsi="Times New Roman"/>
          <w:color w:val="000000"/>
          <w:sz w:val="28"/>
          <w:lang w:val="ru-RU"/>
        </w:rPr>
        <w:t xml:space="preserve"> века. Создание Европейского союза.</w:t>
      </w:r>
    </w:p>
    <w:p w:rsidR="00C5295D" w:rsidRPr="00D72CA4" w:rsidRDefault="00334EF5">
      <w:pPr>
        <w:spacing w:after="0" w:line="264" w:lineRule="auto"/>
        <w:ind w:firstLine="600"/>
        <w:jc w:val="both"/>
        <w:rPr>
          <w:lang w:val="ru-RU"/>
        </w:rPr>
      </w:pPr>
      <w:r w:rsidRPr="00D72CA4">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D72CA4">
        <w:rPr>
          <w:rFonts w:ascii="Times New Roman" w:hAnsi="Times New Roman"/>
          <w:i/>
          <w:color w:val="000000"/>
          <w:sz w:val="28"/>
          <w:lang w:val="ru-RU"/>
        </w:rPr>
        <w:t xml:space="preserve"> в.</w:t>
      </w:r>
      <w:r w:rsidRPr="00D72CA4">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D72CA4">
        <w:rPr>
          <w:rFonts w:ascii="Times New Roman" w:hAnsi="Times New Roman"/>
          <w:color w:val="000000"/>
          <w:sz w:val="28"/>
          <w:lang w:val="ru-RU"/>
        </w:rPr>
        <w:t xml:space="preserve"> в.</w:t>
      </w:r>
    </w:p>
    <w:p w:rsidR="00C5295D" w:rsidRPr="00D72CA4" w:rsidRDefault="00C5295D">
      <w:pPr>
        <w:spacing w:after="0" w:line="264" w:lineRule="auto"/>
        <w:ind w:left="120"/>
        <w:jc w:val="both"/>
        <w:rPr>
          <w:lang w:val="ru-RU"/>
        </w:rPr>
      </w:pP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D72CA4">
        <w:rPr>
          <w:rFonts w:ascii="Times New Roman" w:hAnsi="Times New Roman"/>
          <w:b/>
          <w:color w:val="000000"/>
          <w:sz w:val="28"/>
          <w:lang w:val="ru-RU"/>
        </w:rPr>
        <w:t xml:space="preserve"> в.</w:t>
      </w:r>
    </w:p>
    <w:p w:rsidR="00C5295D" w:rsidRPr="00D72CA4" w:rsidRDefault="00334EF5">
      <w:pPr>
        <w:spacing w:after="0" w:line="264" w:lineRule="auto"/>
        <w:ind w:firstLine="600"/>
        <w:jc w:val="both"/>
        <w:rPr>
          <w:lang w:val="ru-RU"/>
        </w:rPr>
      </w:pPr>
      <w:r w:rsidRPr="00D72CA4">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D72CA4">
        <w:rPr>
          <w:rFonts w:ascii="Times New Roman" w:hAnsi="Times New Roman"/>
          <w:i/>
          <w:color w:val="000000"/>
          <w:sz w:val="28"/>
          <w:lang w:val="ru-RU"/>
        </w:rPr>
        <w:t xml:space="preserve"> в.</w:t>
      </w:r>
      <w:r w:rsidRPr="00D72CA4">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D72CA4">
        <w:rPr>
          <w:rFonts w:ascii="Times New Roman" w:hAnsi="Times New Roman"/>
          <w:color w:val="000000"/>
          <w:sz w:val="28"/>
          <w:lang w:val="ru-RU"/>
        </w:rPr>
        <w:t xml:space="preserve"> в.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rsidR="00C5295D" w:rsidRPr="00D72CA4" w:rsidRDefault="00334EF5">
      <w:pPr>
        <w:spacing w:after="0" w:line="264" w:lineRule="auto"/>
        <w:ind w:firstLine="600"/>
        <w:jc w:val="both"/>
        <w:rPr>
          <w:lang w:val="ru-RU"/>
        </w:rPr>
      </w:pPr>
      <w:r w:rsidRPr="00D72CA4">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D72CA4">
        <w:rPr>
          <w:rFonts w:ascii="Times New Roman" w:hAnsi="Times New Roman"/>
          <w:i/>
          <w:color w:val="000000"/>
          <w:sz w:val="28"/>
          <w:lang w:val="ru-RU"/>
        </w:rPr>
        <w:t xml:space="preserve"> в. </w:t>
      </w:r>
      <w:r w:rsidRPr="00D72CA4">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C5295D" w:rsidRPr="00D72CA4" w:rsidRDefault="00334EF5">
      <w:pPr>
        <w:spacing w:after="0" w:line="264" w:lineRule="auto"/>
        <w:ind w:firstLine="600"/>
        <w:jc w:val="both"/>
        <w:rPr>
          <w:lang w:val="ru-RU"/>
        </w:rPr>
      </w:pPr>
      <w:r w:rsidRPr="00D72CA4">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D72CA4">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C5295D" w:rsidRPr="00D72CA4" w:rsidRDefault="00334EF5">
      <w:pPr>
        <w:spacing w:after="0" w:line="264" w:lineRule="auto"/>
        <w:ind w:firstLine="600"/>
        <w:jc w:val="both"/>
        <w:rPr>
          <w:lang w:val="ru-RU"/>
        </w:rPr>
      </w:pPr>
      <w:r w:rsidRPr="00D72CA4">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D72CA4">
        <w:rPr>
          <w:rFonts w:ascii="Times New Roman" w:hAnsi="Times New Roman"/>
          <w:i/>
          <w:color w:val="000000"/>
          <w:sz w:val="28"/>
          <w:lang w:val="ru-RU"/>
        </w:rPr>
        <w:t xml:space="preserve"> в.</w:t>
      </w:r>
      <w:r w:rsidRPr="00D72CA4">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C5295D" w:rsidRPr="00D72CA4" w:rsidRDefault="00C5295D">
      <w:pPr>
        <w:spacing w:after="0" w:line="264" w:lineRule="auto"/>
        <w:ind w:left="120"/>
        <w:jc w:val="both"/>
        <w:rPr>
          <w:lang w:val="ru-RU"/>
        </w:rPr>
      </w:pP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D72CA4">
        <w:rPr>
          <w:rFonts w:ascii="Times New Roman" w:hAnsi="Times New Roman"/>
          <w:b/>
          <w:color w:val="000000"/>
          <w:sz w:val="28"/>
          <w:lang w:val="ru-RU"/>
        </w:rPr>
        <w:t xml:space="preserve"> в.</w:t>
      </w:r>
    </w:p>
    <w:p w:rsidR="00C5295D" w:rsidRPr="00D72CA4" w:rsidRDefault="00334EF5">
      <w:pPr>
        <w:spacing w:after="0" w:line="264" w:lineRule="auto"/>
        <w:ind w:firstLine="600"/>
        <w:jc w:val="both"/>
        <w:rPr>
          <w:lang w:val="ru-RU"/>
        </w:rPr>
      </w:pPr>
      <w:r w:rsidRPr="00D72CA4">
        <w:rPr>
          <w:rFonts w:ascii="Times New Roman" w:hAnsi="Times New Roman"/>
          <w:i/>
          <w:color w:val="000000"/>
          <w:sz w:val="28"/>
          <w:lang w:val="ru-RU"/>
        </w:rPr>
        <w:t>Международные отношения в конце 1940-х – конце 1980-х гг.</w:t>
      </w:r>
      <w:r w:rsidRPr="00D72CA4">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rsidR="00C5295D" w:rsidRPr="00D72CA4" w:rsidRDefault="00334EF5">
      <w:pPr>
        <w:spacing w:after="0" w:line="264" w:lineRule="auto"/>
        <w:ind w:firstLine="600"/>
        <w:jc w:val="both"/>
        <w:rPr>
          <w:lang w:val="ru-RU"/>
        </w:rPr>
      </w:pPr>
      <w:r w:rsidRPr="00D72CA4">
        <w:rPr>
          <w:rFonts w:ascii="Times New Roman" w:hAnsi="Times New Roman"/>
          <w:i/>
          <w:color w:val="000000"/>
          <w:sz w:val="28"/>
          <w:lang w:val="ru-RU"/>
        </w:rPr>
        <w:t xml:space="preserve">Международные отношения в 1990-е – 2023 г. </w:t>
      </w:r>
      <w:r w:rsidRPr="00D72CA4">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C5295D" w:rsidRPr="00D72CA4" w:rsidRDefault="00C5295D">
      <w:pPr>
        <w:spacing w:after="0" w:line="264" w:lineRule="auto"/>
        <w:ind w:left="120"/>
        <w:jc w:val="both"/>
        <w:rPr>
          <w:lang w:val="ru-RU"/>
        </w:rPr>
      </w:pP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D72CA4">
        <w:rPr>
          <w:rFonts w:ascii="Times New Roman" w:hAnsi="Times New Roman"/>
          <w:b/>
          <w:color w:val="000000"/>
          <w:sz w:val="28"/>
          <w:lang w:val="ru-RU"/>
        </w:rPr>
        <w:t xml:space="preserve"> в.</w:t>
      </w:r>
    </w:p>
    <w:p w:rsidR="00C5295D" w:rsidRPr="00D72CA4" w:rsidRDefault="00334EF5">
      <w:pPr>
        <w:spacing w:after="0" w:line="264" w:lineRule="auto"/>
        <w:ind w:firstLine="600"/>
        <w:jc w:val="both"/>
        <w:rPr>
          <w:lang w:val="ru-RU"/>
        </w:rPr>
      </w:pPr>
      <w:r w:rsidRPr="00D72CA4">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D72CA4">
        <w:rPr>
          <w:rFonts w:ascii="Times New Roman" w:hAnsi="Times New Roman"/>
          <w:i/>
          <w:color w:val="000000"/>
          <w:sz w:val="28"/>
          <w:lang w:val="ru-RU"/>
        </w:rPr>
        <w:t xml:space="preserve"> в. </w:t>
      </w:r>
      <w:r w:rsidRPr="00D72CA4">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D72CA4">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D72CA4">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rsidR="00C5295D" w:rsidRPr="00D72CA4" w:rsidRDefault="00C5295D">
      <w:pPr>
        <w:spacing w:after="0"/>
        <w:ind w:left="120"/>
        <w:rPr>
          <w:lang w:val="ru-RU"/>
        </w:rPr>
      </w:pPr>
      <w:bookmarkStart w:id="7" w:name="_Toc143611215"/>
      <w:bookmarkEnd w:id="7"/>
    </w:p>
    <w:p w:rsidR="00C5295D" w:rsidRPr="00D72CA4" w:rsidRDefault="00C5295D">
      <w:pPr>
        <w:spacing w:after="0" w:line="264" w:lineRule="auto"/>
        <w:ind w:left="120"/>
        <w:jc w:val="both"/>
        <w:rPr>
          <w:lang w:val="ru-RU"/>
        </w:rPr>
      </w:pP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D72CA4">
        <w:rPr>
          <w:rFonts w:ascii="Times New Roman" w:hAnsi="Times New Roman"/>
          <w:b/>
          <w:color w:val="000000"/>
          <w:sz w:val="28"/>
          <w:lang w:val="ru-RU"/>
        </w:rPr>
        <w:t xml:space="preserve"> ВЕКА</w:t>
      </w:r>
    </w:p>
    <w:p w:rsidR="00C5295D" w:rsidRPr="00D72CA4" w:rsidRDefault="00C5295D">
      <w:pPr>
        <w:spacing w:after="0" w:line="264" w:lineRule="auto"/>
        <w:ind w:left="120"/>
        <w:jc w:val="both"/>
        <w:rPr>
          <w:lang w:val="ru-RU"/>
        </w:rPr>
      </w:pP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СССР в 1945–1991 гг.</w:t>
      </w:r>
    </w:p>
    <w:p w:rsidR="00C5295D" w:rsidRPr="00D72CA4" w:rsidRDefault="00334EF5">
      <w:pPr>
        <w:spacing w:after="0" w:line="264" w:lineRule="auto"/>
        <w:ind w:firstLine="600"/>
        <w:jc w:val="both"/>
        <w:rPr>
          <w:lang w:val="ru-RU"/>
        </w:rPr>
      </w:pPr>
      <w:r w:rsidRPr="00D72CA4">
        <w:rPr>
          <w:rFonts w:ascii="Times New Roman" w:hAnsi="Times New Roman"/>
          <w:i/>
          <w:color w:val="000000"/>
          <w:sz w:val="28"/>
          <w:lang w:val="ru-RU"/>
        </w:rPr>
        <w:t xml:space="preserve">СССР в послевоенные годы. </w:t>
      </w:r>
      <w:r w:rsidRPr="00D72CA4">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C5295D" w:rsidRPr="00D72CA4" w:rsidRDefault="00334EF5">
      <w:pPr>
        <w:spacing w:after="0" w:line="264" w:lineRule="auto"/>
        <w:ind w:firstLine="600"/>
        <w:jc w:val="both"/>
        <w:rPr>
          <w:lang w:val="ru-RU"/>
        </w:rPr>
      </w:pPr>
      <w:r w:rsidRPr="00D72CA4">
        <w:rPr>
          <w:rFonts w:ascii="Times New Roman" w:hAnsi="Times New Roman"/>
          <w:i/>
          <w:color w:val="000000"/>
          <w:sz w:val="28"/>
          <w:lang w:val="ru-RU"/>
        </w:rPr>
        <w:t xml:space="preserve">СССР в 1953–1964 гг. </w:t>
      </w:r>
      <w:r w:rsidRPr="00D72CA4">
        <w:rPr>
          <w:rFonts w:ascii="Times New Roman" w:hAnsi="Times New Roman"/>
          <w:color w:val="000000"/>
          <w:sz w:val="28"/>
          <w:lang w:val="ru-RU"/>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C5295D" w:rsidRPr="00D72CA4" w:rsidRDefault="00334EF5">
      <w:pPr>
        <w:spacing w:after="0" w:line="264" w:lineRule="auto"/>
        <w:ind w:firstLine="600"/>
        <w:jc w:val="both"/>
        <w:rPr>
          <w:lang w:val="ru-RU"/>
        </w:rPr>
      </w:pPr>
      <w:r w:rsidRPr="00D72CA4">
        <w:rPr>
          <w:rFonts w:ascii="Times New Roman" w:hAnsi="Times New Roman"/>
          <w:i/>
          <w:color w:val="000000"/>
          <w:sz w:val="28"/>
          <w:lang w:val="ru-RU"/>
        </w:rPr>
        <w:t xml:space="preserve">СССР в 1964–1985 гг. </w:t>
      </w:r>
      <w:r w:rsidRPr="00D72CA4">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Повседневная жизнь советского общества в 1964–1985 гг. Общественные настроения.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C5295D" w:rsidRPr="00D72CA4" w:rsidRDefault="00334EF5">
      <w:pPr>
        <w:spacing w:after="0" w:line="264" w:lineRule="auto"/>
        <w:ind w:firstLine="600"/>
        <w:jc w:val="both"/>
        <w:rPr>
          <w:lang w:val="ru-RU"/>
        </w:rPr>
      </w:pPr>
      <w:r w:rsidRPr="00D72CA4">
        <w:rPr>
          <w:rFonts w:ascii="Times New Roman" w:hAnsi="Times New Roman"/>
          <w:i/>
          <w:color w:val="000000"/>
          <w:sz w:val="28"/>
          <w:lang w:val="ru-RU"/>
        </w:rPr>
        <w:t xml:space="preserve">СССР в 1985–1991 гг. </w:t>
      </w:r>
      <w:r w:rsidRPr="00D72CA4">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D72CA4">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C5295D" w:rsidRPr="00D72CA4" w:rsidRDefault="00C5295D">
      <w:pPr>
        <w:spacing w:after="0" w:line="264" w:lineRule="auto"/>
        <w:ind w:left="120"/>
        <w:jc w:val="both"/>
        <w:rPr>
          <w:lang w:val="ru-RU"/>
        </w:rPr>
      </w:pP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Российская Федерация в 1992 – начале 2020-х гг.</w:t>
      </w:r>
    </w:p>
    <w:p w:rsidR="00C5295D" w:rsidRPr="00D72CA4" w:rsidRDefault="00334EF5">
      <w:pPr>
        <w:spacing w:after="0" w:line="264" w:lineRule="auto"/>
        <w:ind w:firstLine="600"/>
        <w:jc w:val="both"/>
        <w:rPr>
          <w:lang w:val="ru-RU"/>
        </w:rPr>
      </w:pPr>
      <w:r w:rsidRPr="00D72CA4">
        <w:rPr>
          <w:rFonts w:ascii="Times New Roman" w:hAnsi="Times New Roman"/>
          <w:i/>
          <w:color w:val="000000"/>
          <w:sz w:val="28"/>
          <w:lang w:val="ru-RU"/>
        </w:rPr>
        <w:t xml:space="preserve">Российская Федерация в 1990-е гг. </w:t>
      </w:r>
      <w:r w:rsidRPr="00D72CA4">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C5295D" w:rsidRPr="00D72CA4" w:rsidRDefault="00334EF5">
      <w:pPr>
        <w:spacing w:after="0" w:line="264" w:lineRule="auto"/>
        <w:ind w:firstLine="600"/>
        <w:jc w:val="both"/>
        <w:rPr>
          <w:lang w:val="ru-RU"/>
        </w:rPr>
      </w:pPr>
      <w:r w:rsidRPr="00D72CA4">
        <w:rPr>
          <w:rFonts w:ascii="Times New Roman" w:hAnsi="Times New Roman"/>
          <w:i/>
          <w:color w:val="000000"/>
          <w:sz w:val="28"/>
          <w:lang w:val="ru-RU"/>
        </w:rPr>
        <w:t>Россия в ХХ</w:t>
      </w:r>
      <w:r>
        <w:rPr>
          <w:rFonts w:ascii="Times New Roman" w:hAnsi="Times New Roman"/>
          <w:i/>
          <w:color w:val="000000"/>
          <w:sz w:val="28"/>
        </w:rPr>
        <w:t>I</w:t>
      </w:r>
      <w:r w:rsidRPr="00D72CA4">
        <w:rPr>
          <w:rFonts w:ascii="Times New Roman" w:hAnsi="Times New Roman"/>
          <w:i/>
          <w:color w:val="000000"/>
          <w:sz w:val="28"/>
          <w:lang w:val="ru-RU"/>
        </w:rPr>
        <w:t xml:space="preserve"> веке.</w:t>
      </w:r>
      <w:r w:rsidRPr="00D72CA4">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D72CA4">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D72CA4">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D72CA4">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D72CA4">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D72CA4">
        <w:rPr>
          <w:rFonts w:ascii="Times New Roman" w:hAnsi="Times New Roman"/>
          <w:color w:val="000000"/>
          <w:sz w:val="28"/>
          <w:lang w:val="ru-RU"/>
        </w:rPr>
        <w:t xml:space="preserve"> созыва.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D72CA4">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Наш край в 1992–2022 гг.</w:t>
      </w:r>
    </w:p>
    <w:p w:rsidR="00C5295D" w:rsidRPr="00D72CA4" w:rsidRDefault="00334EF5">
      <w:pPr>
        <w:spacing w:after="0" w:line="264" w:lineRule="auto"/>
        <w:ind w:left="120"/>
        <w:jc w:val="both"/>
        <w:rPr>
          <w:lang w:val="ru-RU"/>
        </w:rPr>
      </w:pPr>
      <w:r w:rsidRPr="00D72CA4">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D72CA4">
        <w:rPr>
          <w:rFonts w:ascii="Times New Roman" w:hAnsi="Times New Roman"/>
          <w:color w:val="000000"/>
          <w:sz w:val="28"/>
          <w:lang w:val="ru-RU"/>
        </w:rPr>
        <w:t xml:space="preserve"> века».</w:t>
      </w:r>
    </w:p>
    <w:p w:rsidR="00C5295D" w:rsidRPr="00D72CA4" w:rsidRDefault="00C5295D">
      <w:pPr>
        <w:rPr>
          <w:lang w:val="ru-RU"/>
        </w:rPr>
        <w:sectPr w:rsidR="00C5295D" w:rsidRPr="00D72CA4">
          <w:pgSz w:w="11906" w:h="16383"/>
          <w:pgMar w:top="1134" w:right="850" w:bottom="1134" w:left="1701" w:header="720" w:footer="720" w:gutter="0"/>
          <w:cols w:space="720"/>
        </w:sectPr>
      </w:pPr>
    </w:p>
    <w:p w:rsidR="00C5295D" w:rsidRPr="00D72CA4" w:rsidRDefault="00334EF5">
      <w:pPr>
        <w:spacing w:after="0" w:line="264" w:lineRule="auto"/>
        <w:ind w:left="120"/>
        <w:jc w:val="both"/>
        <w:rPr>
          <w:lang w:val="ru-RU"/>
        </w:rPr>
      </w:pPr>
      <w:bookmarkStart w:id="8" w:name="block-35657518"/>
      <w:bookmarkEnd w:id="3"/>
      <w:r w:rsidRPr="00D72CA4">
        <w:rPr>
          <w:rFonts w:ascii="Times New Roman" w:hAnsi="Times New Roman"/>
          <w:b/>
          <w:color w:val="000000"/>
          <w:sz w:val="28"/>
          <w:lang w:val="ru-RU"/>
        </w:rPr>
        <w:t>ПЛАНИРУЕМЫЕ РЕЗУЛЬТАТЫ ОСВОЕНИЯ ПРОГРАММЫ ПО ИСТОРИИ НА УРОВНЕ СРЕДНЕГО ОБЩЕГО ОБРАЗОВАНИЯ</w:t>
      </w:r>
    </w:p>
    <w:p w:rsidR="00C5295D" w:rsidRPr="00D72CA4" w:rsidRDefault="00C5295D">
      <w:pPr>
        <w:spacing w:after="0" w:line="264" w:lineRule="auto"/>
        <w:ind w:left="120"/>
        <w:jc w:val="both"/>
        <w:rPr>
          <w:lang w:val="ru-RU"/>
        </w:rPr>
      </w:pP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ЛИЧНОСТНЫЕ РЕЗУЛЬТАТЫ</w:t>
      </w:r>
    </w:p>
    <w:p w:rsidR="00C5295D" w:rsidRPr="00D72CA4" w:rsidRDefault="00C5295D">
      <w:pPr>
        <w:spacing w:after="0" w:line="264" w:lineRule="auto"/>
        <w:ind w:left="120"/>
        <w:jc w:val="both"/>
        <w:rPr>
          <w:lang w:val="ru-RU"/>
        </w:rPr>
      </w:pP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1) гражданского воспитания:</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готовность к гуманитарной и волонтерской деятельности;</w:t>
      </w: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2) патриотического воспитания:</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3) духовно-нравственного воспитания:</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4) эстетического воспитания:</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5) физического воспитания:</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6) трудового воспитания:</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мотивация и способность к образованию и самообразованию на протяжении всей жизни;</w:t>
      </w: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7) экологического воспитания:</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активное неприятие действий, приносящих вред окружающей природной и социальной среде;</w:t>
      </w: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8) ценности научного познания:</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9) эмоциональный интеллект:</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C5295D" w:rsidRPr="00D72CA4" w:rsidRDefault="00C5295D">
      <w:pPr>
        <w:spacing w:after="0" w:line="264" w:lineRule="auto"/>
        <w:ind w:left="120"/>
        <w:jc w:val="both"/>
        <w:rPr>
          <w:lang w:val="ru-RU"/>
        </w:rPr>
      </w:pPr>
      <w:bookmarkStart w:id="9" w:name="_Toc142487931"/>
      <w:bookmarkEnd w:id="9"/>
    </w:p>
    <w:p w:rsidR="00C5295D" w:rsidRPr="00D72CA4" w:rsidRDefault="00C5295D">
      <w:pPr>
        <w:spacing w:after="0" w:line="264" w:lineRule="auto"/>
        <w:ind w:left="120"/>
        <w:jc w:val="both"/>
        <w:rPr>
          <w:lang w:val="ru-RU"/>
        </w:rPr>
      </w:pP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МЕТАПРЕДМЕТНЫЕ РЕЗУЛЬТАТЫ</w:t>
      </w:r>
    </w:p>
    <w:p w:rsidR="00C5295D" w:rsidRPr="00D72CA4" w:rsidRDefault="00C5295D">
      <w:pPr>
        <w:spacing w:after="0" w:line="264" w:lineRule="auto"/>
        <w:ind w:left="120"/>
        <w:jc w:val="both"/>
        <w:rPr>
          <w:lang w:val="ru-RU"/>
        </w:rPr>
      </w:pP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C5295D" w:rsidRPr="00D72CA4" w:rsidRDefault="00C5295D">
      <w:pPr>
        <w:spacing w:after="0" w:line="264" w:lineRule="auto"/>
        <w:ind w:left="120"/>
        <w:jc w:val="both"/>
        <w:rPr>
          <w:lang w:val="ru-RU"/>
        </w:rPr>
      </w:pP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Познавательные универсальные учебные действия</w:t>
      </w: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Базовые логические действия:</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формулировать проблему, вопрос, требующий решения;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устанавливать существенный признак или основания для сравнения, классификации и обобщения;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определять цели деятельности, задавать параметры и критерии их достижения;</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выявлять закономерные черты и противоречия в рассматриваемых явлениях;</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разрабатывать план решения проблемы с учетом анализа имеющихся ресурсов;</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вносить коррективы в деятельность, оценивать соответствие результатов целям.</w:t>
      </w: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Базовые исследовательские действия</w:t>
      </w:r>
      <w:r w:rsidRPr="00D72CA4">
        <w:rPr>
          <w:rFonts w:ascii="Times New Roman" w:hAnsi="Times New Roman"/>
          <w:color w:val="000000"/>
          <w:sz w:val="28"/>
          <w:lang w:val="ru-RU"/>
        </w:rPr>
        <w:t>:</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владеть навыками учебно-исследовательской и проектной деятельности;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выявлять характерные признаки исторических явлений;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раскрывать причинно-следственные связи событий прошлого и настоящего;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формулировать и обосновывать выводы;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соотносить полученный результат с имеющимся историческим знанием;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определять новизну и обоснованность полученного результата;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Работа с информацией:</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C5295D" w:rsidRPr="00D72CA4" w:rsidRDefault="00C5295D">
      <w:pPr>
        <w:spacing w:after="0" w:line="264" w:lineRule="auto"/>
        <w:ind w:left="120"/>
        <w:jc w:val="both"/>
        <w:rPr>
          <w:lang w:val="ru-RU"/>
        </w:rPr>
      </w:pP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Коммуникативные универсальные учебные действия:</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аргументированно вести диалог, уметь смягчать конфликтные ситуации.</w:t>
      </w:r>
    </w:p>
    <w:p w:rsidR="00C5295D" w:rsidRPr="00D72CA4" w:rsidRDefault="00C5295D">
      <w:pPr>
        <w:spacing w:after="0" w:line="264" w:lineRule="auto"/>
        <w:ind w:left="120"/>
        <w:jc w:val="both"/>
        <w:rPr>
          <w:lang w:val="ru-RU"/>
        </w:rPr>
      </w:pP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Регулятивные универсальные учебные действия:</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Совместная деятельность:</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проявлять творчество и инициативу в индивидуальной и командной работе;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оценивать полученные результаты и свой вклад в общую работу.</w:t>
      </w:r>
    </w:p>
    <w:p w:rsidR="00C5295D" w:rsidRPr="00D72CA4" w:rsidRDefault="00C5295D">
      <w:pPr>
        <w:spacing w:after="0" w:line="264" w:lineRule="auto"/>
        <w:ind w:left="120"/>
        <w:jc w:val="both"/>
        <w:rPr>
          <w:lang w:val="ru-RU"/>
        </w:rPr>
      </w:pPr>
      <w:bookmarkStart w:id="10" w:name="_Toc142487932"/>
      <w:bookmarkEnd w:id="10"/>
    </w:p>
    <w:p w:rsidR="00C5295D" w:rsidRPr="00D72CA4" w:rsidRDefault="00C5295D">
      <w:pPr>
        <w:spacing w:after="0" w:line="264" w:lineRule="auto"/>
        <w:ind w:left="120"/>
        <w:jc w:val="both"/>
        <w:rPr>
          <w:lang w:val="ru-RU"/>
        </w:rPr>
      </w:pPr>
    </w:p>
    <w:p w:rsidR="00C5295D" w:rsidRPr="00D72CA4" w:rsidRDefault="00334EF5">
      <w:pPr>
        <w:spacing w:after="0" w:line="264" w:lineRule="auto"/>
        <w:ind w:left="120"/>
        <w:jc w:val="both"/>
        <w:rPr>
          <w:lang w:val="ru-RU"/>
        </w:rPr>
      </w:pPr>
      <w:r w:rsidRPr="00D72CA4">
        <w:rPr>
          <w:rFonts w:ascii="Times New Roman" w:hAnsi="Times New Roman"/>
          <w:b/>
          <w:color w:val="000000"/>
          <w:sz w:val="28"/>
          <w:lang w:val="ru-RU"/>
        </w:rPr>
        <w:t>ПРЕДМЕТНЫЕ РЕЗУЛЬТАТЫ</w:t>
      </w:r>
    </w:p>
    <w:p w:rsidR="00C5295D" w:rsidRPr="00D72CA4" w:rsidRDefault="00C5295D">
      <w:pPr>
        <w:spacing w:after="0" w:line="264" w:lineRule="auto"/>
        <w:ind w:left="120"/>
        <w:jc w:val="both"/>
        <w:rPr>
          <w:lang w:val="ru-RU"/>
        </w:rPr>
      </w:pP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D72CA4">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D72CA4">
        <w:rPr>
          <w:rFonts w:ascii="Times New Roman" w:hAnsi="Times New Roman"/>
          <w:color w:val="000000"/>
          <w:sz w:val="28"/>
          <w:lang w:val="ru-RU"/>
        </w:rPr>
        <w:t xml:space="preserve"> в.; особенности развития культуры народов СССР (России);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D72CA4">
        <w:rPr>
          <w:rFonts w:ascii="Times New Roman" w:hAnsi="Times New Roman"/>
          <w:color w:val="000000"/>
          <w:sz w:val="28"/>
          <w:lang w:val="ru-RU"/>
        </w:rPr>
        <w:t xml:space="preserve"> в.;</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D72CA4">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D72CA4">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D72CA4">
        <w:rPr>
          <w:rFonts w:ascii="Times New Roman" w:hAnsi="Times New Roman"/>
          <w:color w:val="000000"/>
          <w:sz w:val="28"/>
          <w:lang w:val="ru-RU"/>
        </w:rPr>
        <w:t xml:space="preserve"> в.;</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D72CA4">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D72CA4">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D72CA4">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D72CA4">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D72CA4">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D72CA4">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C5295D" w:rsidRPr="00D72CA4" w:rsidRDefault="00C5295D">
      <w:pPr>
        <w:spacing w:after="0" w:line="264" w:lineRule="auto"/>
        <w:ind w:left="120"/>
        <w:jc w:val="both"/>
        <w:rPr>
          <w:lang w:val="ru-RU"/>
        </w:rPr>
      </w:pPr>
    </w:p>
    <w:p w:rsidR="00C5295D" w:rsidRPr="00D72CA4" w:rsidRDefault="00334EF5">
      <w:pPr>
        <w:spacing w:after="0" w:line="264" w:lineRule="auto"/>
        <w:ind w:left="120"/>
        <w:jc w:val="both"/>
        <w:rPr>
          <w:lang w:val="ru-RU"/>
        </w:rPr>
      </w:pPr>
      <w:r w:rsidRPr="00D72CA4">
        <w:rPr>
          <w:rFonts w:ascii="Times New Roman" w:hAnsi="Times New Roman"/>
          <w:color w:val="000000"/>
          <w:sz w:val="28"/>
          <w:lang w:val="ru-RU"/>
        </w:rPr>
        <w:t xml:space="preserve">К концу обучения </w:t>
      </w:r>
      <w:r w:rsidRPr="00D72CA4">
        <w:rPr>
          <w:rFonts w:ascii="Times New Roman" w:hAnsi="Times New Roman"/>
          <w:b/>
          <w:color w:val="000000"/>
          <w:sz w:val="28"/>
          <w:lang w:val="ru-RU"/>
        </w:rPr>
        <w:t>в 10 классе</w:t>
      </w:r>
      <w:r w:rsidRPr="00D72CA4">
        <w:rPr>
          <w:rFonts w:ascii="Times New Roman" w:hAnsi="Times New Roman"/>
          <w:color w:val="000000"/>
          <w:sz w:val="28"/>
          <w:lang w:val="ru-RU"/>
        </w:rPr>
        <w:t xml:space="preserve"> обучающийся получит следующие предметные результаты:</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Структура предметного результата включает следующий перечень знаний и умений:</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Структура предметного результата включает следующий перечень знаний и умений:</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Структура предметного результата включает следующий перечень знаний и умений:</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Структура предметного результата включает следующий перечень знаний и умений:</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обобщать историческую информацию по истории России и зарубежных стран 1914–1945 гг.;</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на основе изучения исторического материала устанавливать исторические аналогии.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Структура предметного результата включает следующий перечень знаний и умений:</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Структура предметного результата включает следующий перечень знаний и умений:</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Структура предметного результата включает следующий перечень знаний и умений:</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Структура предметного результата включает следующий перечень знаний и умений:</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представлять историческую информацию в виде таблиц, графиков, схем, диаграмм;</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Структура предметного результата включает следующий перечень знаний и умений:</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Структура предметного результата включает следующий перечень знаний и умений:</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C5295D" w:rsidRPr="00D72CA4" w:rsidRDefault="00334EF5">
      <w:pPr>
        <w:spacing w:after="0" w:line="264" w:lineRule="auto"/>
        <w:ind w:left="120"/>
        <w:jc w:val="both"/>
        <w:rPr>
          <w:lang w:val="ru-RU"/>
        </w:rPr>
      </w:pPr>
      <w:r w:rsidRPr="00D72CA4">
        <w:rPr>
          <w:rFonts w:ascii="Times New Roman" w:hAnsi="Times New Roman"/>
          <w:color w:val="000000"/>
          <w:sz w:val="28"/>
          <w:lang w:val="ru-RU"/>
        </w:rPr>
        <w:t xml:space="preserve">К концу обучения </w:t>
      </w:r>
      <w:r w:rsidRPr="00D72CA4">
        <w:rPr>
          <w:rFonts w:ascii="Times New Roman" w:hAnsi="Times New Roman"/>
          <w:b/>
          <w:color w:val="000000"/>
          <w:sz w:val="28"/>
          <w:lang w:val="ru-RU"/>
        </w:rPr>
        <w:t>в 11 классе</w:t>
      </w:r>
      <w:r w:rsidRPr="00D72CA4">
        <w:rPr>
          <w:rFonts w:ascii="Times New Roman" w:hAnsi="Times New Roman"/>
          <w:color w:val="000000"/>
          <w:sz w:val="28"/>
          <w:lang w:val="ru-RU"/>
        </w:rPr>
        <w:t xml:space="preserve"> обучающийся получит следующие предметные результаты:</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D72CA4">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D72CA4">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Структура предметного результата включает следующий перечень знаний и умений:</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D72CA4">
        <w:rPr>
          <w:rFonts w:ascii="Times New Roman" w:hAnsi="Times New Roman"/>
          <w:color w:val="000000"/>
          <w:sz w:val="28"/>
          <w:lang w:val="ru-RU"/>
        </w:rPr>
        <w:t xml:space="preserve"> в.), объяснять их особую значимость для истории нашей страны;</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D72CA4">
        <w:rPr>
          <w:rFonts w:ascii="Times New Roman" w:hAnsi="Times New Roman"/>
          <w:color w:val="000000"/>
          <w:sz w:val="28"/>
          <w:lang w:val="ru-RU"/>
        </w:rPr>
        <w:t xml:space="preserve"> в.), их значение для истории России и человечества в целом;</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D72CA4">
        <w:rPr>
          <w:rFonts w:ascii="Times New Roman" w:hAnsi="Times New Roman"/>
          <w:color w:val="000000"/>
          <w:sz w:val="28"/>
          <w:lang w:val="ru-RU"/>
        </w:rPr>
        <w:t xml:space="preserve"> в.), выявлять попытки фальсификации истории;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D72CA4">
        <w:rPr>
          <w:rFonts w:ascii="Times New Roman" w:hAnsi="Times New Roman"/>
          <w:color w:val="000000"/>
          <w:sz w:val="28"/>
          <w:lang w:val="ru-RU"/>
        </w:rPr>
        <w:t xml:space="preserve"> в.).</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D72CA4">
        <w:rPr>
          <w:rFonts w:ascii="Times New Roman" w:hAnsi="Times New Roman"/>
          <w:color w:val="000000"/>
          <w:sz w:val="28"/>
          <w:lang w:val="ru-RU"/>
        </w:rPr>
        <w:t xml:space="preserve"> в.</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Структура предметного результата включает следующий перечень знаний и умений:</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называть имена наиболее выдающихся деятелей истории России (1945 г. – начало ХХ</w:t>
      </w:r>
      <w:r>
        <w:rPr>
          <w:rFonts w:ascii="Times New Roman" w:hAnsi="Times New Roman"/>
          <w:color w:val="000000"/>
          <w:sz w:val="28"/>
        </w:rPr>
        <w:t>I</w:t>
      </w:r>
      <w:r w:rsidRPr="00D72CA4">
        <w:rPr>
          <w:rFonts w:ascii="Times New Roman" w:hAnsi="Times New Roman"/>
          <w:color w:val="000000"/>
          <w:sz w:val="28"/>
          <w:lang w:val="ru-RU"/>
        </w:rPr>
        <w:t xml:space="preserve"> в.), события, процессы, в которых они участвовали;</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D72CA4">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D72CA4">
        <w:rPr>
          <w:rFonts w:ascii="Times New Roman" w:hAnsi="Times New Roman"/>
          <w:color w:val="000000"/>
          <w:sz w:val="28"/>
          <w:lang w:val="ru-RU"/>
        </w:rPr>
        <w:t xml:space="preserve"> в.);</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D72CA4">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C5295D" w:rsidRPr="00D72CA4" w:rsidRDefault="00334EF5">
      <w:pPr>
        <w:spacing w:after="0" w:line="264" w:lineRule="auto"/>
        <w:ind w:firstLine="600"/>
        <w:jc w:val="both"/>
        <w:rPr>
          <w:lang w:val="ru-RU"/>
        </w:rPr>
      </w:pPr>
      <w:r w:rsidRPr="00D72CA4">
        <w:rPr>
          <w:rFonts w:ascii="Times New Roman" w:hAnsi="Times New Roman"/>
          <w:color w:val="000000"/>
          <w:sz w:val="28"/>
          <w:lang w:val="ru-RU"/>
        </w:rPr>
        <w:t>Структура предметного результата включает следующий перечень знаний и умений:</w:t>
      </w:r>
    </w:p>
    <w:p w:rsidR="00C5295D" w:rsidRDefault="00334EF5">
      <w:pPr>
        <w:spacing w:after="0" w:line="264" w:lineRule="auto"/>
        <w:ind w:firstLine="600"/>
        <w:jc w:val="both"/>
      </w:pPr>
      <w:r>
        <w:rPr>
          <w:rFonts w:ascii="Times New Roman" w:hAnsi="Times New Roman"/>
          <w:color w:val="000000"/>
          <w:sz w:val="28"/>
        </w:rPr>
        <w:t>объяснять смысл изученных (изучаемых) исторических понятий и терминов из истории России и всеобщей истории (1945 г. – начало ХХI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C5295D" w:rsidRDefault="00334EF5">
      <w:pPr>
        <w:spacing w:after="0" w:line="264" w:lineRule="auto"/>
        <w:ind w:firstLine="600"/>
        <w:jc w:val="both"/>
      </w:pPr>
      <w:r>
        <w:rPr>
          <w:rFonts w:ascii="Times New Roman" w:hAnsi="Times New Roman"/>
          <w:color w:val="000000"/>
          <w:sz w:val="28"/>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ХХI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C5295D" w:rsidRDefault="00334EF5">
      <w:pPr>
        <w:spacing w:after="0" w:line="264" w:lineRule="auto"/>
        <w:ind w:firstLine="600"/>
        <w:jc w:val="both"/>
      </w:pPr>
      <w:r>
        <w:rPr>
          <w:rFonts w:ascii="Times New Roman" w:hAnsi="Times New Roman"/>
          <w:color w:val="000000"/>
          <w:sz w:val="28"/>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C5295D" w:rsidRDefault="00334EF5">
      <w:pPr>
        <w:spacing w:after="0" w:line="264" w:lineRule="auto"/>
        <w:ind w:firstLine="600"/>
        <w:jc w:val="both"/>
      </w:pPr>
      <w:r>
        <w:rPr>
          <w:rFonts w:ascii="Times New Roman" w:hAnsi="Times New Roman"/>
          <w:color w:val="000000"/>
          <w:sz w:val="28"/>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C5295D" w:rsidRDefault="00334EF5">
      <w:pPr>
        <w:spacing w:after="0" w:line="264" w:lineRule="auto"/>
        <w:ind w:firstLine="600"/>
        <w:jc w:val="both"/>
      </w:pPr>
      <w:r>
        <w:rPr>
          <w:rFonts w:ascii="Times New Roman" w:hAnsi="Times New Roman"/>
          <w:color w:val="000000"/>
          <w:sz w:val="28"/>
        </w:rPr>
        <w:t>представлять результаты самостоятельного изучения исторической информации из истории России и всеобщей истории (1945 г. – начало ХХI в.) в форме сложного плана, конспекта, реферата;</w:t>
      </w:r>
    </w:p>
    <w:p w:rsidR="00C5295D" w:rsidRDefault="00334EF5">
      <w:pPr>
        <w:spacing w:after="0" w:line="264" w:lineRule="auto"/>
        <w:ind w:firstLine="600"/>
        <w:jc w:val="both"/>
      </w:pPr>
      <w:r>
        <w:rPr>
          <w:rFonts w:ascii="Times New Roman" w:hAnsi="Times New Roman"/>
          <w:color w:val="000000"/>
          <w:sz w:val="28"/>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ХХI в.);</w:t>
      </w:r>
    </w:p>
    <w:p w:rsidR="00C5295D" w:rsidRDefault="00334EF5">
      <w:pPr>
        <w:spacing w:after="0" w:line="264" w:lineRule="auto"/>
        <w:ind w:firstLine="600"/>
        <w:jc w:val="both"/>
      </w:pPr>
      <w:r>
        <w:rPr>
          <w:rFonts w:ascii="Times New Roman" w:hAnsi="Times New Roman"/>
          <w:color w:val="000000"/>
          <w:sz w:val="28"/>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C5295D" w:rsidRDefault="00334EF5">
      <w:pPr>
        <w:spacing w:after="0" w:line="264" w:lineRule="auto"/>
        <w:ind w:firstLine="600"/>
        <w:jc w:val="both"/>
      </w:pPr>
      <w:r>
        <w:rPr>
          <w:rFonts w:ascii="Times New Roman" w:hAnsi="Times New Roman"/>
          <w:color w:val="000000"/>
          <w:sz w:val="28"/>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ХХI в.); сравнивать предложенную аргументацию, выбирать наиболее аргументированную позицию.</w:t>
      </w:r>
    </w:p>
    <w:p w:rsidR="00C5295D" w:rsidRDefault="00334EF5">
      <w:pPr>
        <w:spacing w:after="0" w:line="264" w:lineRule="auto"/>
        <w:ind w:firstLine="600"/>
        <w:jc w:val="both"/>
      </w:pPr>
      <w:r>
        <w:rPr>
          <w:rFonts w:ascii="Times New Roman" w:hAnsi="Times New Roman"/>
          <w:color w:val="000000"/>
          <w:sz w:val="28"/>
        </w:rPr>
        <w:t>Умение выявлять существенные черты исторических событий, явлений, процессов в период с 1945 г. по начало ХХI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C5295D" w:rsidRDefault="00334EF5">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C5295D" w:rsidRDefault="00334EF5">
      <w:pPr>
        <w:spacing w:after="0" w:line="264" w:lineRule="auto"/>
        <w:ind w:firstLine="600"/>
        <w:jc w:val="both"/>
      </w:pPr>
      <w:r>
        <w:rPr>
          <w:rFonts w:ascii="Times New Roman" w:hAnsi="Times New Roman"/>
          <w:color w:val="000000"/>
          <w:sz w:val="28"/>
        </w:rPr>
        <w:t>называть характерные, существенные признаки событий, процессов, явлений истории России и всеобщей истории (1945 г. – начало ХХI в.);</w:t>
      </w:r>
    </w:p>
    <w:p w:rsidR="00C5295D" w:rsidRDefault="00334EF5">
      <w:pPr>
        <w:spacing w:after="0" w:line="264" w:lineRule="auto"/>
        <w:ind w:firstLine="600"/>
        <w:jc w:val="both"/>
      </w:pPr>
      <w:r>
        <w:rPr>
          <w:rFonts w:ascii="Times New Roman" w:hAnsi="Times New Roman"/>
          <w:color w:val="000000"/>
          <w:sz w:val="28"/>
        </w:rPr>
        <w:t>различать в исторической информации из курсов истории России и зарубежных стран (1945 г. – начало ХХI в.) события, явления, процессы; факты и мнения, описания и объяснения, гипотезы и теории;</w:t>
      </w:r>
    </w:p>
    <w:p w:rsidR="00C5295D" w:rsidRDefault="00334EF5">
      <w:pPr>
        <w:spacing w:after="0" w:line="264" w:lineRule="auto"/>
        <w:ind w:firstLine="600"/>
        <w:jc w:val="both"/>
      </w:pPr>
      <w:r>
        <w:rPr>
          <w:rFonts w:ascii="Times New Roman" w:hAnsi="Times New Roman"/>
          <w:color w:val="000000"/>
          <w:sz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C5295D" w:rsidRDefault="00334EF5">
      <w:pPr>
        <w:spacing w:after="0" w:line="264" w:lineRule="auto"/>
        <w:ind w:firstLine="600"/>
        <w:jc w:val="both"/>
      </w:pPr>
      <w:r>
        <w:rPr>
          <w:rFonts w:ascii="Times New Roman" w:hAnsi="Times New Roman"/>
          <w:color w:val="000000"/>
          <w:sz w:val="28"/>
        </w:rPr>
        <w:t>обобщать историческую информацию по истории России и зарубежных стран (1945 г. – начало ХХI в.);</w:t>
      </w:r>
    </w:p>
    <w:p w:rsidR="00C5295D" w:rsidRDefault="00334EF5">
      <w:pPr>
        <w:spacing w:after="0" w:line="264" w:lineRule="auto"/>
        <w:ind w:firstLine="600"/>
        <w:jc w:val="both"/>
      </w:pPr>
      <w:r>
        <w:rPr>
          <w:rFonts w:ascii="Times New Roman" w:hAnsi="Times New Roman"/>
          <w:color w:val="000000"/>
          <w:sz w:val="28"/>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C5295D" w:rsidRDefault="00334EF5">
      <w:pPr>
        <w:spacing w:after="0" w:line="264" w:lineRule="auto"/>
        <w:ind w:firstLine="600"/>
        <w:jc w:val="both"/>
      </w:pPr>
      <w:r>
        <w:rPr>
          <w:rFonts w:ascii="Times New Roman" w:hAnsi="Times New Roman"/>
          <w:color w:val="000000"/>
          <w:sz w:val="28"/>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C5295D" w:rsidRDefault="00334EF5">
      <w:pPr>
        <w:spacing w:after="0" w:line="264" w:lineRule="auto"/>
        <w:ind w:firstLine="600"/>
        <w:jc w:val="both"/>
      </w:pPr>
      <w:r>
        <w:rPr>
          <w:rFonts w:ascii="Times New Roman" w:hAnsi="Times New Roman"/>
          <w:color w:val="000000"/>
          <w:sz w:val="28"/>
        </w:rPr>
        <w:t>на основе изучения исторического материала устанавливать исторические аналогии.</w:t>
      </w:r>
    </w:p>
    <w:p w:rsidR="00C5295D" w:rsidRDefault="00334EF5">
      <w:pPr>
        <w:spacing w:after="0" w:line="264" w:lineRule="auto"/>
        <w:ind w:firstLine="600"/>
        <w:jc w:val="both"/>
      </w:pPr>
      <w:r>
        <w:rPr>
          <w:rFonts w:ascii="Times New Roman" w:hAnsi="Times New Roman"/>
          <w:color w:val="000000"/>
          <w:sz w:val="28"/>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ХХI в.; определять современников исторических событий истории России и человечества в целом.</w:t>
      </w:r>
    </w:p>
    <w:p w:rsidR="00C5295D" w:rsidRDefault="00334EF5">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C5295D" w:rsidRDefault="00334EF5">
      <w:pPr>
        <w:spacing w:after="0" w:line="264" w:lineRule="auto"/>
        <w:ind w:firstLine="600"/>
        <w:jc w:val="both"/>
      </w:pPr>
      <w:r>
        <w:rPr>
          <w:rFonts w:ascii="Times New Roman" w:hAnsi="Times New Roman"/>
          <w:color w:val="000000"/>
          <w:sz w:val="28"/>
        </w:rPr>
        <w:t>на основе изученного материала по истории России и зарубежных стран (1945 г. – начало ХХI в.) определять (различать) причины, предпосылки, поводы, последствия, указывать итоги, значение исторических событий, явлений, процессов;</w:t>
      </w:r>
    </w:p>
    <w:p w:rsidR="00C5295D" w:rsidRDefault="00334EF5">
      <w:pPr>
        <w:spacing w:after="0" w:line="264" w:lineRule="auto"/>
        <w:ind w:firstLine="600"/>
        <w:jc w:val="both"/>
      </w:pPr>
      <w:r>
        <w:rPr>
          <w:rFonts w:ascii="Times New Roman" w:hAnsi="Times New Roman"/>
          <w:color w:val="000000"/>
          <w:sz w:val="28"/>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ХХI в.);</w:t>
      </w:r>
    </w:p>
    <w:p w:rsidR="00C5295D" w:rsidRDefault="00334EF5">
      <w:pPr>
        <w:spacing w:after="0" w:line="264" w:lineRule="auto"/>
        <w:ind w:firstLine="600"/>
        <w:jc w:val="both"/>
      </w:pPr>
      <w:r>
        <w:rPr>
          <w:rFonts w:ascii="Times New Roman" w:hAnsi="Times New Roman"/>
          <w:color w:val="000000"/>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ХХI в.);</w:t>
      </w:r>
    </w:p>
    <w:p w:rsidR="00C5295D" w:rsidRDefault="00334EF5">
      <w:pPr>
        <w:spacing w:after="0" w:line="264" w:lineRule="auto"/>
        <w:ind w:firstLine="600"/>
        <w:jc w:val="both"/>
      </w:pPr>
      <w:r>
        <w:rPr>
          <w:rFonts w:ascii="Times New Roman" w:hAnsi="Times New Roman"/>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C5295D" w:rsidRDefault="00334EF5">
      <w:pPr>
        <w:spacing w:after="0" w:line="264" w:lineRule="auto"/>
        <w:ind w:firstLine="600"/>
        <w:jc w:val="both"/>
      </w:pPr>
      <w:r>
        <w:rPr>
          <w:rFonts w:ascii="Times New Roman" w:hAnsi="Times New Roman"/>
          <w:color w:val="000000"/>
          <w:sz w:val="28"/>
        </w:rPr>
        <w:t>соотносить события истории родного края, истории России и зарубежных стран (1945 г. – начало ХХI в.);</w:t>
      </w:r>
    </w:p>
    <w:p w:rsidR="00C5295D" w:rsidRDefault="00334EF5">
      <w:pPr>
        <w:spacing w:after="0" w:line="264" w:lineRule="auto"/>
        <w:ind w:firstLine="600"/>
        <w:jc w:val="both"/>
      </w:pPr>
      <w:r>
        <w:rPr>
          <w:rFonts w:ascii="Times New Roman" w:hAnsi="Times New Roman"/>
          <w:color w:val="000000"/>
          <w:sz w:val="28"/>
        </w:rPr>
        <w:t>определять современников исторических событий, явлений, процессов истории России и человечества в целом (1945 г. – начало ХХI в.).</w:t>
      </w:r>
    </w:p>
    <w:p w:rsidR="00C5295D" w:rsidRDefault="00334EF5">
      <w:pPr>
        <w:spacing w:after="0" w:line="264" w:lineRule="auto"/>
        <w:ind w:firstLine="600"/>
        <w:jc w:val="both"/>
      </w:pPr>
      <w:r>
        <w:rPr>
          <w:rFonts w:ascii="Times New Roman" w:hAnsi="Times New Roman"/>
          <w:color w:val="000000"/>
          <w:sz w:val="28"/>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C5295D" w:rsidRDefault="00334EF5">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C5295D" w:rsidRDefault="00334EF5">
      <w:pPr>
        <w:spacing w:after="0" w:line="264" w:lineRule="auto"/>
        <w:ind w:firstLine="600"/>
        <w:jc w:val="both"/>
      </w:pPr>
      <w:r>
        <w:rPr>
          <w:rFonts w:ascii="Times New Roman" w:hAnsi="Times New Roman"/>
          <w:color w:val="000000"/>
          <w:sz w:val="28"/>
        </w:rPr>
        <w:t>различать виды письменных исторических источников по истории России и всеобщей истории (1945 г. – начало ХХI в.);</w:t>
      </w:r>
    </w:p>
    <w:p w:rsidR="00C5295D" w:rsidRDefault="00334EF5">
      <w:pPr>
        <w:spacing w:after="0" w:line="264" w:lineRule="auto"/>
        <w:ind w:firstLine="600"/>
        <w:jc w:val="both"/>
      </w:pPr>
      <w:r>
        <w:rPr>
          <w:rFonts w:ascii="Times New Roman" w:hAnsi="Times New Roman"/>
          <w:color w:val="000000"/>
          <w:sz w:val="28"/>
        </w:rPr>
        <w:t>определять авторство письменного исторического источника по истории России и зарубежных стран (1945 г. – начало ХХI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C5295D" w:rsidRDefault="00334EF5">
      <w:pPr>
        <w:spacing w:after="0" w:line="264" w:lineRule="auto"/>
        <w:ind w:firstLine="600"/>
        <w:jc w:val="both"/>
      </w:pPr>
      <w:r>
        <w:rPr>
          <w:rFonts w:ascii="Times New Roman" w:hAnsi="Times New Roman"/>
          <w:color w:val="000000"/>
          <w:sz w:val="28"/>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ХХI в.);</w:t>
      </w:r>
    </w:p>
    <w:p w:rsidR="00C5295D" w:rsidRDefault="00334EF5">
      <w:pPr>
        <w:spacing w:after="0" w:line="264" w:lineRule="auto"/>
        <w:ind w:firstLine="600"/>
        <w:jc w:val="both"/>
      </w:pPr>
      <w:r>
        <w:rPr>
          <w:rFonts w:ascii="Times New Roman" w:hAnsi="Times New Roman"/>
          <w:color w:val="000000"/>
          <w:sz w:val="28"/>
        </w:rPr>
        <w:t>анализировать письменный исторический источник по истории России и зарубежных стран (1945 г. – начало ХХI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C5295D" w:rsidRDefault="00334EF5">
      <w:pPr>
        <w:spacing w:after="0" w:line="264" w:lineRule="auto"/>
        <w:ind w:firstLine="600"/>
        <w:jc w:val="both"/>
      </w:pPr>
      <w:r>
        <w:rPr>
          <w:rFonts w:ascii="Times New Roman" w:hAnsi="Times New Roman"/>
          <w:color w:val="000000"/>
          <w:sz w:val="28"/>
        </w:rPr>
        <w:t>соотносить содержание исторического источника по истории России и зарубежных стран (1945 г. – начало ХХI в.) с учебным текстом, другими источниками исторической информации (в том числе исторической картой/схемой);</w:t>
      </w:r>
    </w:p>
    <w:p w:rsidR="00C5295D" w:rsidRDefault="00334EF5">
      <w:pPr>
        <w:spacing w:after="0" w:line="264" w:lineRule="auto"/>
        <w:ind w:firstLine="600"/>
        <w:jc w:val="both"/>
      </w:pPr>
      <w:r>
        <w:rPr>
          <w:rFonts w:ascii="Times New Roman" w:hAnsi="Times New Roman"/>
          <w:color w:val="000000"/>
          <w:sz w:val="28"/>
        </w:rPr>
        <w:t>сопоставлять, анализировать информацию из двух или более письменных исторических источников по истории России и зарубежных стран (1945 г. – начало ХХI в.), делать выводы;</w:t>
      </w:r>
    </w:p>
    <w:p w:rsidR="00C5295D" w:rsidRDefault="00334EF5">
      <w:pPr>
        <w:spacing w:after="0" w:line="264" w:lineRule="auto"/>
        <w:ind w:firstLine="600"/>
        <w:jc w:val="both"/>
      </w:pPr>
      <w:r>
        <w:rPr>
          <w:rFonts w:ascii="Times New Roman" w:hAnsi="Times New Roman"/>
          <w:color w:val="000000"/>
          <w:sz w:val="28"/>
        </w:rPr>
        <w:t>использовать исторические письменные источники при аргументации дискуссионных точек зрения;</w:t>
      </w:r>
    </w:p>
    <w:p w:rsidR="00C5295D" w:rsidRDefault="00334EF5">
      <w:pPr>
        <w:spacing w:after="0" w:line="264" w:lineRule="auto"/>
        <w:ind w:firstLine="600"/>
        <w:jc w:val="both"/>
      </w:pPr>
      <w:r>
        <w:rPr>
          <w:rFonts w:ascii="Times New Roman" w:hAnsi="Times New Roman"/>
          <w:color w:val="000000"/>
          <w:sz w:val="28"/>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C5295D" w:rsidRDefault="00334EF5">
      <w:pPr>
        <w:spacing w:after="0" w:line="264" w:lineRule="auto"/>
        <w:ind w:firstLine="600"/>
        <w:jc w:val="both"/>
      </w:pPr>
      <w:r>
        <w:rPr>
          <w:rFonts w:ascii="Times New Roman" w:hAnsi="Times New Roman"/>
          <w:color w:val="000000"/>
          <w:sz w:val="28"/>
        </w:rPr>
        <w:t>проводить атрибуцию визуальных и аудиовизуальных исторических источников по истории России и зарубежных стран (1945 г. – начало ХХI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C5295D" w:rsidRDefault="00334EF5">
      <w:pPr>
        <w:spacing w:after="0" w:line="264" w:lineRule="auto"/>
        <w:ind w:firstLine="600"/>
        <w:jc w:val="both"/>
      </w:pPr>
      <w:r>
        <w:rPr>
          <w:rFonts w:ascii="Times New Roman" w:hAnsi="Times New Roman"/>
          <w:color w:val="000000"/>
          <w:sz w:val="28"/>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C5295D" w:rsidRDefault="00334EF5">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C5295D" w:rsidRDefault="00334EF5">
      <w:pPr>
        <w:spacing w:after="0" w:line="264" w:lineRule="auto"/>
        <w:ind w:firstLine="600"/>
        <w:jc w:val="both"/>
      </w:pPr>
      <w:r>
        <w:rPr>
          <w:rFonts w:ascii="Times New Roman" w:hAnsi="Times New Roman"/>
          <w:color w:val="000000"/>
          <w:sz w:val="28"/>
        </w:rPr>
        <w:t>знать и использовать правила информационной безопасности при поиске исторической информации;</w:t>
      </w:r>
    </w:p>
    <w:p w:rsidR="00C5295D" w:rsidRDefault="00334EF5">
      <w:pPr>
        <w:spacing w:after="0" w:line="264" w:lineRule="auto"/>
        <w:ind w:firstLine="600"/>
        <w:jc w:val="both"/>
      </w:pPr>
      <w:r>
        <w:rPr>
          <w:rFonts w:ascii="Times New Roman" w:hAnsi="Times New Roman"/>
          <w:color w:val="000000"/>
          <w:sz w:val="28"/>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ХХI в.);</w:t>
      </w:r>
    </w:p>
    <w:p w:rsidR="00C5295D" w:rsidRDefault="00334EF5">
      <w:pPr>
        <w:spacing w:after="0" w:line="264" w:lineRule="auto"/>
        <w:ind w:firstLine="600"/>
        <w:jc w:val="both"/>
      </w:pPr>
      <w:r>
        <w:rPr>
          <w:rFonts w:ascii="Times New Roman" w:hAnsi="Times New Roman"/>
          <w:color w:val="000000"/>
          <w:sz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C5295D" w:rsidRDefault="00334EF5">
      <w:pPr>
        <w:spacing w:after="0" w:line="264" w:lineRule="auto"/>
        <w:ind w:firstLine="600"/>
        <w:jc w:val="both"/>
      </w:pPr>
      <w:r>
        <w:rPr>
          <w:rFonts w:ascii="Times New Roman" w:hAnsi="Times New Roman"/>
          <w:color w:val="000000"/>
          <w:sz w:val="28"/>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ХХI в.);</w:t>
      </w:r>
    </w:p>
    <w:p w:rsidR="00C5295D" w:rsidRDefault="00334EF5">
      <w:pPr>
        <w:spacing w:after="0" w:line="264" w:lineRule="auto"/>
        <w:ind w:firstLine="600"/>
        <w:jc w:val="both"/>
      </w:pPr>
      <w:r>
        <w:rPr>
          <w:rFonts w:ascii="Times New Roman" w:hAnsi="Times New Roman"/>
          <w:color w:val="000000"/>
          <w:sz w:val="28"/>
        </w:rPr>
        <w:t>используя знания по истории, оценивать полноту и достоверность информации с точки зрения ее соответствия исторической действительности.</w:t>
      </w:r>
    </w:p>
    <w:p w:rsidR="00C5295D" w:rsidRDefault="00334EF5">
      <w:pPr>
        <w:spacing w:after="0" w:line="264" w:lineRule="auto"/>
        <w:ind w:firstLine="600"/>
        <w:jc w:val="both"/>
      </w:pPr>
      <w:r>
        <w:rPr>
          <w:rFonts w:ascii="Times New Roman" w:hAnsi="Times New Roman"/>
          <w:color w:val="000000"/>
          <w:sz w:val="28"/>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C5295D" w:rsidRDefault="00334EF5">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C5295D" w:rsidRDefault="00334EF5">
      <w:pPr>
        <w:spacing w:after="0" w:line="264" w:lineRule="auto"/>
        <w:ind w:firstLine="600"/>
        <w:jc w:val="both"/>
      </w:pPr>
      <w:r>
        <w:rPr>
          <w:rFonts w:ascii="Times New Roman" w:hAnsi="Times New Roman"/>
          <w:color w:val="000000"/>
          <w:sz w:val="28"/>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ХХI в.);</w:t>
      </w:r>
    </w:p>
    <w:p w:rsidR="00C5295D" w:rsidRDefault="00334EF5">
      <w:pPr>
        <w:spacing w:after="0" w:line="264" w:lineRule="auto"/>
        <w:ind w:firstLine="600"/>
        <w:jc w:val="both"/>
      </w:pPr>
      <w:r>
        <w:rPr>
          <w:rFonts w:ascii="Times New Roman" w:hAnsi="Times New Roman"/>
          <w:color w:val="000000"/>
          <w:sz w:val="28"/>
        </w:rPr>
        <w:t>отвечать на вопросы по содержанию текстового источника исторической информации по истории России и зарубежных стран (1945 г. – начало ХХI в.) и составлять на его основе план, таблицу, схему;</w:t>
      </w:r>
    </w:p>
    <w:p w:rsidR="00C5295D" w:rsidRDefault="00334EF5">
      <w:pPr>
        <w:spacing w:after="0" w:line="264" w:lineRule="auto"/>
        <w:ind w:firstLine="600"/>
        <w:jc w:val="both"/>
      </w:pPr>
      <w:r>
        <w:rPr>
          <w:rFonts w:ascii="Times New Roman" w:hAnsi="Times New Roman"/>
          <w:color w:val="000000"/>
          <w:sz w:val="28"/>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ХХI в.);</w:t>
      </w:r>
    </w:p>
    <w:p w:rsidR="00C5295D" w:rsidRDefault="00334EF5">
      <w:pPr>
        <w:spacing w:after="0" w:line="264" w:lineRule="auto"/>
        <w:ind w:firstLine="600"/>
        <w:jc w:val="both"/>
      </w:pPr>
      <w:r>
        <w:rPr>
          <w:rFonts w:ascii="Times New Roman" w:hAnsi="Times New Roman"/>
          <w:color w:val="000000"/>
          <w:sz w:val="28"/>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C5295D" w:rsidRDefault="00334EF5">
      <w:pPr>
        <w:spacing w:after="0" w:line="264" w:lineRule="auto"/>
        <w:ind w:firstLine="600"/>
        <w:jc w:val="both"/>
      </w:pPr>
      <w:r>
        <w:rPr>
          <w:rFonts w:ascii="Times New Roman" w:hAnsi="Times New Roman"/>
          <w:color w:val="000000"/>
          <w:sz w:val="28"/>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ХХI в.); оформлять результаты анализа исторической карты/схемы в виде таблицы, схемы; делать выводы;</w:t>
      </w:r>
    </w:p>
    <w:p w:rsidR="00C5295D" w:rsidRDefault="00334EF5">
      <w:pPr>
        <w:spacing w:after="0" w:line="264" w:lineRule="auto"/>
        <w:ind w:firstLine="600"/>
        <w:jc w:val="both"/>
      </w:pPr>
      <w:r>
        <w:rPr>
          <w:rFonts w:ascii="Times New Roman" w:hAnsi="Times New Roman"/>
          <w:color w:val="000000"/>
          <w:sz w:val="28"/>
        </w:rPr>
        <w:t>на основании информации, представленной на карте (схеме) по истории России и зарубежных стран (1945 г. – начало ХХI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C5295D" w:rsidRDefault="00334EF5">
      <w:pPr>
        <w:spacing w:after="0" w:line="264" w:lineRule="auto"/>
        <w:ind w:firstLine="600"/>
        <w:jc w:val="both"/>
      </w:pPr>
      <w:r>
        <w:rPr>
          <w:rFonts w:ascii="Times New Roman" w:hAnsi="Times New Roman"/>
          <w:color w:val="000000"/>
          <w:sz w:val="28"/>
        </w:rPr>
        <w:t>сопоставлять информацию, представленную на исторической карте (схеме) по истории России и зарубежных стран (1945 г. – начало ХХI в.), с информацией аутентичных исторических источников и источников исторической информации;</w:t>
      </w:r>
    </w:p>
    <w:p w:rsidR="00C5295D" w:rsidRDefault="00334EF5">
      <w:pPr>
        <w:spacing w:after="0" w:line="264" w:lineRule="auto"/>
        <w:ind w:firstLine="600"/>
        <w:jc w:val="both"/>
      </w:pPr>
      <w:r>
        <w:rPr>
          <w:rFonts w:ascii="Times New Roman" w:hAnsi="Times New Roman"/>
          <w:color w:val="000000"/>
          <w:sz w:val="28"/>
        </w:rPr>
        <w:t>определять события, явления, процессы, которым посвящены визуальные источники исторической информации;</w:t>
      </w:r>
    </w:p>
    <w:p w:rsidR="00C5295D" w:rsidRDefault="00334EF5">
      <w:pPr>
        <w:spacing w:after="0" w:line="264" w:lineRule="auto"/>
        <w:ind w:firstLine="600"/>
        <w:jc w:val="both"/>
      </w:pPr>
      <w:r>
        <w:rPr>
          <w:rFonts w:ascii="Times New Roman" w:hAnsi="Times New Roman"/>
          <w:color w:val="000000"/>
          <w:sz w:val="28"/>
        </w:rPr>
        <w:t>на основании визуальных источников исторической информации и статистической информации по истории России и зарубежных стран (1945 г. – начало ХХI в.) проводить сравнение исторических событий, явлений, процессов истории России и зарубежных стран;</w:t>
      </w:r>
    </w:p>
    <w:p w:rsidR="00C5295D" w:rsidRDefault="00334EF5">
      <w:pPr>
        <w:spacing w:after="0" w:line="264" w:lineRule="auto"/>
        <w:ind w:firstLine="600"/>
        <w:jc w:val="both"/>
      </w:pPr>
      <w:r>
        <w:rPr>
          <w:rFonts w:ascii="Times New Roman" w:hAnsi="Times New Roman"/>
          <w:color w:val="000000"/>
          <w:sz w:val="28"/>
        </w:rPr>
        <w:t>сопоставлять визуальные источники исторической информации по истории России и зарубежных стран (1945 г. – начало ХХI в.) с информацией из других исторических источников, делать выводы;</w:t>
      </w:r>
    </w:p>
    <w:p w:rsidR="00C5295D" w:rsidRDefault="00334EF5">
      <w:pPr>
        <w:spacing w:after="0" w:line="264" w:lineRule="auto"/>
        <w:ind w:firstLine="600"/>
        <w:jc w:val="both"/>
      </w:pPr>
      <w:r>
        <w:rPr>
          <w:rFonts w:ascii="Times New Roman" w:hAnsi="Times New Roman"/>
          <w:color w:val="000000"/>
          <w:sz w:val="28"/>
        </w:rPr>
        <w:t>представлять историческую информацию в виде таблиц, графиков, схем, диаграмм;</w:t>
      </w:r>
    </w:p>
    <w:p w:rsidR="00C5295D" w:rsidRDefault="00334EF5">
      <w:pPr>
        <w:spacing w:after="0" w:line="264" w:lineRule="auto"/>
        <w:ind w:firstLine="600"/>
        <w:jc w:val="both"/>
      </w:pPr>
      <w:r>
        <w:rPr>
          <w:rFonts w:ascii="Times New Roman" w:hAnsi="Times New Roman"/>
          <w:color w:val="000000"/>
          <w:sz w:val="28"/>
        </w:rPr>
        <w:t>использовать умения, приобретенные в процессе изучения истории, для участия в подготовке учебных проектов по истории России (1945 г. – начало ХХI в.), в том числе на региональном материале, с использованием ресурсов библиотек, музеев и других.</w:t>
      </w:r>
    </w:p>
    <w:p w:rsidR="00C5295D" w:rsidRDefault="00334EF5">
      <w:pPr>
        <w:spacing w:after="0" w:line="264" w:lineRule="auto"/>
        <w:ind w:firstLine="600"/>
        <w:jc w:val="both"/>
      </w:pPr>
      <w:r>
        <w:rPr>
          <w:rFonts w:ascii="Times New Roman" w:hAnsi="Times New Roman"/>
          <w:color w:val="000000"/>
          <w:sz w:val="28"/>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C5295D" w:rsidRDefault="00334EF5">
      <w:pPr>
        <w:spacing w:after="0" w:line="264" w:lineRule="auto"/>
        <w:ind w:firstLine="600"/>
        <w:jc w:val="both"/>
      </w:pPr>
      <w:r>
        <w:rPr>
          <w:rFonts w:ascii="Times New Roman" w:hAnsi="Times New Roman"/>
          <w:color w:val="000000"/>
          <w:sz w:val="28"/>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C5295D" w:rsidRDefault="00334EF5">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C5295D" w:rsidRDefault="00334EF5">
      <w:pPr>
        <w:spacing w:after="0" w:line="264" w:lineRule="auto"/>
        <w:ind w:firstLine="600"/>
        <w:jc w:val="both"/>
      </w:pPr>
      <w:r>
        <w:rPr>
          <w:rFonts w:ascii="Times New Roman" w:hAnsi="Times New Roman"/>
          <w:color w:val="000000"/>
          <w:sz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C5295D" w:rsidRDefault="00334EF5">
      <w:pPr>
        <w:spacing w:after="0" w:line="264" w:lineRule="auto"/>
        <w:ind w:firstLine="600"/>
        <w:jc w:val="both"/>
      </w:pPr>
      <w:r>
        <w:rPr>
          <w:rFonts w:ascii="Times New Roman" w:hAnsi="Times New Roman"/>
          <w:color w:val="000000"/>
          <w:sz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C5295D" w:rsidRDefault="00334EF5">
      <w:pPr>
        <w:spacing w:after="0" w:line="264" w:lineRule="auto"/>
        <w:ind w:firstLine="600"/>
        <w:jc w:val="both"/>
      </w:pPr>
      <w:r>
        <w:rPr>
          <w:rFonts w:ascii="Times New Roman" w:hAnsi="Times New Roman"/>
          <w:color w:val="000000"/>
          <w:sz w:val="28"/>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C5295D" w:rsidRDefault="00334EF5">
      <w:pPr>
        <w:spacing w:after="0" w:line="264" w:lineRule="auto"/>
        <w:ind w:firstLine="600"/>
        <w:jc w:val="both"/>
      </w:pPr>
      <w:r>
        <w:rPr>
          <w:rFonts w:ascii="Times New Roman" w:hAnsi="Times New Roman"/>
          <w:color w:val="000000"/>
          <w:sz w:val="28"/>
        </w:rPr>
        <w:t>участвовать в диалогическом и полилогическом общении, посвященном проблемам, связанным с историей России и зарубежных стран (1945 г. – начало ХХI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C5295D" w:rsidRDefault="00334EF5">
      <w:pPr>
        <w:spacing w:after="0" w:line="264" w:lineRule="auto"/>
        <w:ind w:firstLine="600"/>
        <w:jc w:val="both"/>
      </w:pPr>
      <w:r>
        <w:rPr>
          <w:rFonts w:ascii="Times New Roman" w:hAnsi="Times New Roman"/>
          <w:color w:val="000000"/>
          <w:sz w:val="28"/>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C5295D" w:rsidRDefault="00334EF5">
      <w:pPr>
        <w:spacing w:after="0" w:line="264" w:lineRule="auto"/>
        <w:ind w:firstLine="600"/>
        <w:jc w:val="both"/>
      </w:pPr>
      <w:r>
        <w:rPr>
          <w:rFonts w:ascii="Times New Roman" w:hAnsi="Times New Roman"/>
          <w:color w:val="000000"/>
          <w:sz w:val="28"/>
        </w:rPr>
        <w:t>Структура предметного результата включает следующий перечень знаний и умений:</w:t>
      </w:r>
    </w:p>
    <w:p w:rsidR="00C5295D" w:rsidRDefault="00334EF5">
      <w:pPr>
        <w:spacing w:after="0" w:line="264" w:lineRule="auto"/>
        <w:ind w:firstLine="600"/>
        <w:jc w:val="both"/>
      </w:pPr>
      <w:r>
        <w:rPr>
          <w:rFonts w:ascii="Times New Roman" w:hAnsi="Times New Roman"/>
          <w:color w:val="000000"/>
          <w:sz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ХХI в.), осознавать и понимать ценность сопричастности своей семьи к событиям, явлениям, процессам истории России;</w:t>
      </w:r>
    </w:p>
    <w:p w:rsidR="00C5295D" w:rsidRDefault="00334EF5">
      <w:pPr>
        <w:spacing w:after="0" w:line="264" w:lineRule="auto"/>
        <w:ind w:firstLine="600"/>
        <w:jc w:val="both"/>
      </w:pPr>
      <w:r>
        <w:rPr>
          <w:rFonts w:ascii="Times New Roman" w:hAnsi="Times New Roman"/>
          <w:color w:val="000000"/>
          <w:sz w:val="28"/>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ХХI в.);</w:t>
      </w:r>
    </w:p>
    <w:p w:rsidR="00C5295D" w:rsidRDefault="00334EF5">
      <w:pPr>
        <w:spacing w:after="0" w:line="264" w:lineRule="auto"/>
        <w:ind w:firstLine="600"/>
        <w:jc w:val="both"/>
      </w:pPr>
      <w:r>
        <w:rPr>
          <w:rFonts w:ascii="Times New Roman" w:hAnsi="Times New Roman"/>
          <w:color w:val="000000"/>
          <w:sz w:val="28"/>
        </w:rPr>
        <w:t>используя знания по истории России и зарубежных стран (1945 г. – начало ХХI в.), выявлять в исторической информации попытки фальсификации истории, приводить аргументы в защиту исторической правды;</w:t>
      </w:r>
    </w:p>
    <w:p w:rsidR="00C5295D" w:rsidRDefault="00334EF5">
      <w:pPr>
        <w:spacing w:after="0" w:line="264" w:lineRule="auto"/>
        <w:ind w:firstLine="600"/>
        <w:jc w:val="both"/>
      </w:pPr>
      <w:r>
        <w:rPr>
          <w:rFonts w:ascii="Times New Roman" w:hAnsi="Times New Roman"/>
          <w:color w:val="000000"/>
          <w:sz w:val="28"/>
        </w:rPr>
        <w:t>активно участвовать в дискуссиях, не допуская умаления подвига народа при защите Отечества.</w:t>
      </w:r>
    </w:p>
    <w:p w:rsidR="00C5295D" w:rsidRDefault="00C5295D">
      <w:pPr>
        <w:sectPr w:rsidR="00C5295D">
          <w:pgSz w:w="11906" w:h="16383"/>
          <w:pgMar w:top="1134" w:right="850" w:bottom="1134" w:left="1701" w:header="720" w:footer="720" w:gutter="0"/>
          <w:cols w:space="720"/>
        </w:sectPr>
      </w:pPr>
    </w:p>
    <w:p w:rsidR="00C5295D" w:rsidRDefault="00334EF5">
      <w:pPr>
        <w:spacing w:after="0"/>
        <w:ind w:left="120"/>
      </w:pPr>
      <w:bookmarkStart w:id="11" w:name="block-35657513"/>
      <w:bookmarkEnd w:id="8"/>
      <w:r>
        <w:rPr>
          <w:rFonts w:ascii="Times New Roman" w:hAnsi="Times New Roman"/>
          <w:b/>
          <w:color w:val="000000"/>
          <w:sz w:val="28"/>
        </w:rPr>
        <w:t xml:space="preserve"> ТЕМАТИЧЕСКОЕ ПЛАНИРОВАНИЕ </w:t>
      </w:r>
    </w:p>
    <w:p w:rsidR="00C5295D" w:rsidRDefault="00334EF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29"/>
        <w:gridCol w:w="1841"/>
        <w:gridCol w:w="1910"/>
        <w:gridCol w:w="2788"/>
      </w:tblGrid>
      <w:tr w:rsidR="00C5295D">
        <w:trPr>
          <w:trHeight w:val="144"/>
          <w:tblCellSpacing w:w="20" w:type="nil"/>
        </w:trPr>
        <w:tc>
          <w:tcPr>
            <w:tcW w:w="585" w:type="dxa"/>
            <w:vMerge w:val="restart"/>
            <w:tcMar>
              <w:top w:w="50" w:type="dxa"/>
              <w:left w:w="100" w:type="dxa"/>
            </w:tcMar>
            <w:vAlign w:val="center"/>
          </w:tcPr>
          <w:p w:rsidR="00C5295D" w:rsidRDefault="00334EF5">
            <w:pPr>
              <w:spacing w:after="0"/>
              <w:ind w:left="135"/>
            </w:pPr>
            <w:r>
              <w:rPr>
                <w:rFonts w:ascii="Times New Roman" w:hAnsi="Times New Roman"/>
                <w:b/>
                <w:color w:val="000000"/>
                <w:sz w:val="24"/>
              </w:rPr>
              <w:t xml:space="preserve">№ п/п </w:t>
            </w:r>
          </w:p>
          <w:p w:rsidR="00C5295D" w:rsidRDefault="00C5295D">
            <w:pPr>
              <w:spacing w:after="0"/>
              <w:ind w:left="135"/>
            </w:pPr>
          </w:p>
        </w:tc>
        <w:tc>
          <w:tcPr>
            <w:tcW w:w="2904" w:type="dxa"/>
            <w:vMerge w:val="restart"/>
            <w:tcMar>
              <w:top w:w="50" w:type="dxa"/>
              <w:left w:w="100" w:type="dxa"/>
            </w:tcMar>
            <w:vAlign w:val="center"/>
          </w:tcPr>
          <w:p w:rsidR="00C5295D" w:rsidRDefault="00334EF5">
            <w:pPr>
              <w:spacing w:after="0"/>
              <w:ind w:left="135"/>
            </w:pPr>
            <w:r>
              <w:rPr>
                <w:rFonts w:ascii="Times New Roman" w:hAnsi="Times New Roman"/>
                <w:b/>
                <w:color w:val="000000"/>
                <w:sz w:val="24"/>
              </w:rPr>
              <w:t xml:space="preserve">Наименование разделов и тем программы </w:t>
            </w:r>
          </w:p>
          <w:p w:rsidR="00C5295D" w:rsidRDefault="00C5295D">
            <w:pPr>
              <w:spacing w:after="0"/>
              <w:ind w:left="135"/>
            </w:pPr>
          </w:p>
        </w:tc>
        <w:tc>
          <w:tcPr>
            <w:tcW w:w="0" w:type="auto"/>
            <w:gridSpan w:val="3"/>
            <w:tcMar>
              <w:top w:w="50" w:type="dxa"/>
              <w:left w:w="100" w:type="dxa"/>
            </w:tcMar>
            <w:vAlign w:val="center"/>
          </w:tcPr>
          <w:p w:rsidR="00C5295D" w:rsidRDefault="00334EF5">
            <w:pPr>
              <w:spacing w:after="0"/>
            </w:pPr>
            <w:r>
              <w:rPr>
                <w:rFonts w:ascii="Times New Roman" w:hAnsi="Times New Roman"/>
                <w:b/>
                <w:color w:val="000000"/>
                <w:sz w:val="24"/>
              </w:rPr>
              <w:t>Количество часов</w:t>
            </w:r>
          </w:p>
        </w:tc>
        <w:tc>
          <w:tcPr>
            <w:tcW w:w="2633" w:type="dxa"/>
            <w:vMerge w:val="restart"/>
            <w:tcMar>
              <w:top w:w="50" w:type="dxa"/>
              <w:left w:w="100" w:type="dxa"/>
            </w:tcMar>
            <w:vAlign w:val="center"/>
          </w:tcPr>
          <w:p w:rsidR="00C5295D" w:rsidRDefault="00334EF5">
            <w:pPr>
              <w:spacing w:after="0"/>
              <w:ind w:left="135"/>
            </w:pPr>
            <w:r>
              <w:rPr>
                <w:rFonts w:ascii="Times New Roman" w:hAnsi="Times New Roman"/>
                <w:b/>
                <w:color w:val="000000"/>
                <w:sz w:val="24"/>
              </w:rPr>
              <w:t xml:space="preserve">Электронные (цифровые) образовательные ресурсы </w:t>
            </w:r>
          </w:p>
          <w:p w:rsidR="00C5295D" w:rsidRDefault="00C5295D">
            <w:pPr>
              <w:spacing w:after="0"/>
              <w:ind w:left="135"/>
            </w:pPr>
          </w:p>
        </w:tc>
      </w:tr>
      <w:tr w:rsidR="00C5295D">
        <w:trPr>
          <w:trHeight w:val="144"/>
          <w:tblCellSpacing w:w="20" w:type="nil"/>
        </w:trPr>
        <w:tc>
          <w:tcPr>
            <w:tcW w:w="0" w:type="auto"/>
            <w:vMerge/>
            <w:tcBorders>
              <w:top w:val="nil"/>
            </w:tcBorders>
            <w:tcMar>
              <w:top w:w="50" w:type="dxa"/>
              <w:left w:w="100" w:type="dxa"/>
            </w:tcMar>
          </w:tcPr>
          <w:p w:rsidR="00C5295D" w:rsidRDefault="00C5295D"/>
        </w:tc>
        <w:tc>
          <w:tcPr>
            <w:tcW w:w="0" w:type="auto"/>
            <w:vMerge/>
            <w:tcBorders>
              <w:top w:val="nil"/>
            </w:tcBorders>
            <w:tcMar>
              <w:top w:w="50" w:type="dxa"/>
              <w:left w:w="100" w:type="dxa"/>
            </w:tcMar>
          </w:tcPr>
          <w:p w:rsidR="00C5295D" w:rsidRDefault="00C5295D"/>
        </w:tc>
        <w:tc>
          <w:tcPr>
            <w:tcW w:w="973" w:type="dxa"/>
            <w:tcMar>
              <w:top w:w="50" w:type="dxa"/>
              <w:left w:w="100" w:type="dxa"/>
            </w:tcMar>
            <w:vAlign w:val="center"/>
          </w:tcPr>
          <w:p w:rsidR="00C5295D" w:rsidRDefault="00334EF5">
            <w:pPr>
              <w:spacing w:after="0"/>
              <w:ind w:left="135"/>
            </w:pPr>
            <w:r>
              <w:rPr>
                <w:rFonts w:ascii="Times New Roman" w:hAnsi="Times New Roman"/>
                <w:b/>
                <w:color w:val="000000"/>
                <w:sz w:val="24"/>
              </w:rPr>
              <w:t xml:space="preserve">Всего </w:t>
            </w:r>
          </w:p>
          <w:p w:rsidR="00C5295D" w:rsidRDefault="00C5295D">
            <w:pPr>
              <w:spacing w:after="0"/>
              <w:ind w:left="135"/>
            </w:pPr>
          </w:p>
        </w:tc>
        <w:tc>
          <w:tcPr>
            <w:tcW w:w="1694" w:type="dxa"/>
            <w:tcMar>
              <w:top w:w="50" w:type="dxa"/>
              <w:left w:w="100" w:type="dxa"/>
            </w:tcMar>
            <w:vAlign w:val="center"/>
          </w:tcPr>
          <w:p w:rsidR="00C5295D" w:rsidRDefault="00334EF5">
            <w:pPr>
              <w:spacing w:after="0"/>
              <w:ind w:left="135"/>
            </w:pPr>
            <w:r>
              <w:rPr>
                <w:rFonts w:ascii="Times New Roman" w:hAnsi="Times New Roman"/>
                <w:b/>
                <w:color w:val="000000"/>
                <w:sz w:val="24"/>
              </w:rPr>
              <w:t xml:space="preserve">Контрольные работы </w:t>
            </w:r>
          </w:p>
          <w:p w:rsidR="00C5295D" w:rsidRDefault="00C5295D">
            <w:pPr>
              <w:spacing w:after="0"/>
              <w:ind w:left="135"/>
            </w:pPr>
          </w:p>
        </w:tc>
        <w:tc>
          <w:tcPr>
            <w:tcW w:w="1781" w:type="dxa"/>
            <w:tcMar>
              <w:top w:w="50" w:type="dxa"/>
              <w:left w:w="100" w:type="dxa"/>
            </w:tcMar>
            <w:vAlign w:val="center"/>
          </w:tcPr>
          <w:p w:rsidR="00C5295D" w:rsidRDefault="00334EF5">
            <w:pPr>
              <w:spacing w:after="0"/>
              <w:ind w:left="135"/>
            </w:pPr>
            <w:r>
              <w:rPr>
                <w:rFonts w:ascii="Times New Roman" w:hAnsi="Times New Roman"/>
                <w:b/>
                <w:color w:val="000000"/>
                <w:sz w:val="24"/>
              </w:rPr>
              <w:t xml:space="preserve">Практические работы </w:t>
            </w:r>
          </w:p>
          <w:p w:rsidR="00C5295D" w:rsidRDefault="00C5295D">
            <w:pPr>
              <w:spacing w:after="0"/>
              <w:ind w:left="135"/>
            </w:pPr>
          </w:p>
        </w:tc>
        <w:tc>
          <w:tcPr>
            <w:tcW w:w="0" w:type="auto"/>
            <w:vMerge/>
            <w:tcBorders>
              <w:top w:val="nil"/>
            </w:tcBorders>
            <w:tcMar>
              <w:top w:w="50" w:type="dxa"/>
              <w:left w:w="100" w:type="dxa"/>
            </w:tcMar>
          </w:tcPr>
          <w:p w:rsidR="00C5295D" w:rsidRDefault="00C5295D"/>
        </w:tc>
      </w:tr>
      <w:tr w:rsidR="00C5295D">
        <w:trPr>
          <w:trHeight w:val="144"/>
          <w:tblCellSpacing w:w="20" w:type="nil"/>
        </w:trPr>
        <w:tc>
          <w:tcPr>
            <w:tcW w:w="0" w:type="auto"/>
            <w:gridSpan w:val="6"/>
            <w:tcMar>
              <w:top w:w="50" w:type="dxa"/>
              <w:left w:w="100" w:type="dxa"/>
            </w:tcMar>
            <w:vAlign w:val="center"/>
          </w:tcPr>
          <w:p w:rsidR="00C5295D" w:rsidRDefault="00334EF5">
            <w:pPr>
              <w:spacing w:after="0"/>
              <w:ind w:left="135"/>
            </w:pPr>
            <w:r>
              <w:rPr>
                <w:rFonts w:ascii="Times New Roman" w:hAnsi="Times New Roman"/>
                <w:b/>
                <w:color w:val="000000"/>
                <w:sz w:val="24"/>
              </w:rPr>
              <w:t>Всеобщая история. 1914—1945 гг.</w:t>
            </w:r>
          </w:p>
        </w:tc>
      </w:tr>
      <w:tr w:rsidR="00C5295D">
        <w:trPr>
          <w:trHeight w:val="144"/>
          <w:tblCellSpacing w:w="20" w:type="nil"/>
        </w:trPr>
        <w:tc>
          <w:tcPr>
            <w:tcW w:w="0" w:type="auto"/>
            <w:gridSpan w:val="6"/>
            <w:tcMar>
              <w:top w:w="50" w:type="dxa"/>
              <w:left w:w="100" w:type="dxa"/>
            </w:tcMar>
            <w:vAlign w:val="center"/>
          </w:tcPr>
          <w:p w:rsidR="00C5295D" w:rsidRDefault="00334EF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1.1</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Введение</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4">
              <w:r>
                <w:rPr>
                  <w:rFonts w:ascii="Times New Roman" w:hAnsi="Times New Roman"/>
                  <w:color w:val="0000FF"/>
                  <w:u w:val="single"/>
                </w:rPr>
                <w:t>https://m.edsoo.ru/3f6f6e16</w:t>
              </w:r>
            </w:hyperlink>
          </w:p>
        </w:tc>
      </w:tr>
      <w:tr w:rsidR="00C5295D">
        <w:trPr>
          <w:trHeight w:val="144"/>
          <w:tblCellSpacing w:w="20" w:type="nil"/>
        </w:trPr>
        <w:tc>
          <w:tcPr>
            <w:tcW w:w="0" w:type="auto"/>
            <w:gridSpan w:val="2"/>
            <w:tcMar>
              <w:top w:w="50" w:type="dxa"/>
              <w:left w:w="100" w:type="dxa"/>
            </w:tcMar>
            <w:vAlign w:val="center"/>
          </w:tcPr>
          <w:p w:rsidR="00C5295D" w:rsidRDefault="00334EF5">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5295D" w:rsidRDefault="00C5295D"/>
        </w:tc>
      </w:tr>
      <w:tr w:rsidR="00C5295D">
        <w:trPr>
          <w:trHeight w:val="144"/>
          <w:tblCellSpacing w:w="20" w:type="nil"/>
        </w:trPr>
        <w:tc>
          <w:tcPr>
            <w:tcW w:w="0" w:type="auto"/>
            <w:gridSpan w:val="6"/>
            <w:tcMar>
              <w:top w:w="50" w:type="dxa"/>
              <w:left w:w="100" w:type="dxa"/>
            </w:tcMar>
            <w:vAlign w:val="center"/>
          </w:tcPr>
          <w:p w:rsidR="00C5295D" w:rsidRDefault="00334EF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накануне и годы Первой мировой войны</w:t>
            </w:r>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2.1</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Мир накануне Первой мировой войны</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2.2</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Первая мировая война. 1914 – 1918 гг.</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https://m.edsoo.ru/3f6f6e16</w:t>
              </w:r>
            </w:hyperlink>
          </w:p>
        </w:tc>
      </w:tr>
      <w:tr w:rsidR="00C5295D">
        <w:trPr>
          <w:trHeight w:val="144"/>
          <w:tblCellSpacing w:w="20" w:type="nil"/>
        </w:trPr>
        <w:tc>
          <w:tcPr>
            <w:tcW w:w="0" w:type="auto"/>
            <w:gridSpan w:val="2"/>
            <w:tcMar>
              <w:top w:w="50" w:type="dxa"/>
              <w:left w:w="100" w:type="dxa"/>
            </w:tcMar>
            <w:vAlign w:val="center"/>
          </w:tcPr>
          <w:p w:rsidR="00C5295D" w:rsidRDefault="00334EF5">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5295D" w:rsidRDefault="00C5295D"/>
        </w:tc>
      </w:tr>
      <w:tr w:rsidR="00C5295D">
        <w:trPr>
          <w:trHeight w:val="144"/>
          <w:tblCellSpacing w:w="20" w:type="nil"/>
        </w:trPr>
        <w:tc>
          <w:tcPr>
            <w:tcW w:w="0" w:type="auto"/>
            <w:gridSpan w:val="6"/>
            <w:tcMar>
              <w:top w:w="50" w:type="dxa"/>
              <w:left w:w="100" w:type="dxa"/>
            </w:tcMar>
            <w:vAlign w:val="center"/>
          </w:tcPr>
          <w:p w:rsidR="00C5295D" w:rsidRDefault="00334EF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1918—1938 гг.</w:t>
            </w:r>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3.1</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Распад империй и образование новых национальных государств в Европе</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3.2</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Версальско-Вашингтонская система международных отношений</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3.3</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Страны Европы и Северной Америки в 1920-е гг.</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3.4</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Страны Азии, Африки и Латинской Америки в 1918 – 1930 гг.</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3.5</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Международные отношения в 1930-е гг.</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3.6</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Развитие науки и культуры в 1914 – 1930-х гг.</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3.7</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Повторение и обобщение по теме «Мир в 1918 – 1938 гг.»</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https://m.edsoo.ru/3f6f6e16</w:t>
              </w:r>
            </w:hyperlink>
          </w:p>
        </w:tc>
      </w:tr>
      <w:tr w:rsidR="00C5295D">
        <w:trPr>
          <w:trHeight w:val="144"/>
          <w:tblCellSpacing w:w="20" w:type="nil"/>
        </w:trPr>
        <w:tc>
          <w:tcPr>
            <w:tcW w:w="0" w:type="auto"/>
            <w:gridSpan w:val="2"/>
            <w:tcMar>
              <w:top w:w="50" w:type="dxa"/>
              <w:left w:w="100" w:type="dxa"/>
            </w:tcMar>
            <w:vAlign w:val="center"/>
          </w:tcPr>
          <w:p w:rsidR="00C5295D" w:rsidRDefault="00334EF5">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C5295D" w:rsidRDefault="00C5295D"/>
        </w:tc>
      </w:tr>
      <w:tr w:rsidR="00C5295D">
        <w:trPr>
          <w:trHeight w:val="144"/>
          <w:tblCellSpacing w:w="20" w:type="nil"/>
        </w:trPr>
        <w:tc>
          <w:tcPr>
            <w:tcW w:w="0" w:type="auto"/>
            <w:gridSpan w:val="6"/>
            <w:tcMar>
              <w:top w:w="50" w:type="dxa"/>
              <w:left w:w="100" w:type="dxa"/>
            </w:tcMar>
            <w:vAlign w:val="center"/>
          </w:tcPr>
          <w:p w:rsidR="00C5295D" w:rsidRDefault="00334EF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Вторая мировая война. 1939 – 1945 гг.</w:t>
            </w:r>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4.1</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Начало Второй мировой войны</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4.2</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Коренной перелом. Окончание и важнейшие итоги Второй мировой войны</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https://m.edsoo.ru/3f6f6e16</w:t>
              </w:r>
            </w:hyperlink>
          </w:p>
        </w:tc>
      </w:tr>
      <w:tr w:rsidR="00C5295D">
        <w:trPr>
          <w:trHeight w:val="144"/>
          <w:tblCellSpacing w:w="20" w:type="nil"/>
        </w:trPr>
        <w:tc>
          <w:tcPr>
            <w:tcW w:w="0" w:type="auto"/>
            <w:gridSpan w:val="2"/>
            <w:tcMar>
              <w:top w:w="50" w:type="dxa"/>
              <w:left w:w="100" w:type="dxa"/>
            </w:tcMar>
            <w:vAlign w:val="center"/>
          </w:tcPr>
          <w:p w:rsidR="00C5295D" w:rsidRDefault="00334EF5">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5295D" w:rsidRDefault="00C5295D"/>
        </w:tc>
      </w:tr>
      <w:tr w:rsidR="00C5295D">
        <w:trPr>
          <w:trHeight w:val="144"/>
          <w:tblCellSpacing w:w="20" w:type="nil"/>
        </w:trPr>
        <w:tc>
          <w:tcPr>
            <w:tcW w:w="0" w:type="auto"/>
            <w:gridSpan w:val="6"/>
            <w:tcMar>
              <w:top w:w="50" w:type="dxa"/>
              <w:left w:w="100" w:type="dxa"/>
            </w:tcMar>
            <w:vAlign w:val="center"/>
          </w:tcPr>
          <w:p w:rsidR="00C5295D" w:rsidRDefault="00334EF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Повторение и обобщение по курсу «Всеобщая история. 1914 – 1945 гг.»</w:t>
            </w:r>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5.1</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Повторение и обобщение по курсу «Всеобщая история. 1914 – 1945 гг.»</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https://m.edsoo.ru/3f6f6e16</w:t>
              </w:r>
            </w:hyperlink>
          </w:p>
        </w:tc>
      </w:tr>
      <w:tr w:rsidR="00C5295D">
        <w:trPr>
          <w:trHeight w:val="144"/>
          <w:tblCellSpacing w:w="20" w:type="nil"/>
        </w:trPr>
        <w:tc>
          <w:tcPr>
            <w:tcW w:w="0" w:type="auto"/>
            <w:gridSpan w:val="2"/>
            <w:tcMar>
              <w:top w:w="50" w:type="dxa"/>
              <w:left w:w="100" w:type="dxa"/>
            </w:tcMar>
            <w:vAlign w:val="center"/>
          </w:tcPr>
          <w:p w:rsidR="00C5295D" w:rsidRDefault="00334EF5">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5295D" w:rsidRDefault="00C5295D"/>
        </w:tc>
      </w:tr>
      <w:tr w:rsidR="00C5295D">
        <w:trPr>
          <w:trHeight w:val="144"/>
          <w:tblCellSpacing w:w="20" w:type="nil"/>
        </w:trPr>
        <w:tc>
          <w:tcPr>
            <w:tcW w:w="0" w:type="auto"/>
            <w:gridSpan w:val="6"/>
            <w:tcMar>
              <w:top w:w="50" w:type="dxa"/>
              <w:left w:w="100" w:type="dxa"/>
            </w:tcMar>
            <w:vAlign w:val="center"/>
          </w:tcPr>
          <w:p w:rsidR="00C5295D" w:rsidRDefault="00334EF5">
            <w:pPr>
              <w:spacing w:after="0"/>
              <w:ind w:left="135"/>
            </w:pPr>
            <w:r>
              <w:rPr>
                <w:rFonts w:ascii="Times New Roman" w:hAnsi="Times New Roman"/>
                <w:b/>
                <w:color w:val="000000"/>
                <w:sz w:val="24"/>
              </w:rPr>
              <w:t>История России. 1914—1945 годы</w:t>
            </w:r>
          </w:p>
        </w:tc>
      </w:tr>
      <w:tr w:rsidR="00C5295D">
        <w:trPr>
          <w:trHeight w:val="144"/>
          <w:tblCellSpacing w:w="20" w:type="nil"/>
        </w:trPr>
        <w:tc>
          <w:tcPr>
            <w:tcW w:w="0" w:type="auto"/>
            <w:gridSpan w:val="6"/>
            <w:tcMar>
              <w:top w:w="50" w:type="dxa"/>
              <w:left w:w="100" w:type="dxa"/>
            </w:tcMar>
            <w:vAlign w:val="center"/>
          </w:tcPr>
          <w:p w:rsidR="00C5295D" w:rsidRDefault="00334EF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Россия в 1914 – 1922 гг.</w:t>
            </w:r>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1.1</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Россия и мир накануне Первой мировой войны</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1.2</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Россия в Первой мировой войне</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1.3</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Российская революция. Февраль 1917 г.</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1.4</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Российская революция. Октябрь 1917 г.</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1.5</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Первые революционные преобразования большевиков</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1.6</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Гражданская война</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1.7</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Революция и Гражданская война на национальных окраинах</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1.8</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Идеология и культура в годы Гражданской войны</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1.9</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Наш край в 1914 – 1922 гг.</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1.10</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Повторение и обобщение по теме «Россия в 1914 – 1922 гг.»</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https://m.edsoo.ru/3f6f6e16</w:t>
              </w:r>
            </w:hyperlink>
          </w:p>
        </w:tc>
      </w:tr>
      <w:tr w:rsidR="00C5295D">
        <w:trPr>
          <w:trHeight w:val="144"/>
          <w:tblCellSpacing w:w="20" w:type="nil"/>
        </w:trPr>
        <w:tc>
          <w:tcPr>
            <w:tcW w:w="0" w:type="auto"/>
            <w:gridSpan w:val="2"/>
            <w:tcMar>
              <w:top w:w="50" w:type="dxa"/>
              <w:left w:w="100" w:type="dxa"/>
            </w:tcMar>
            <w:vAlign w:val="center"/>
          </w:tcPr>
          <w:p w:rsidR="00C5295D" w:rsidRDefault="00334EF5">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C5295D" w:rsidRDefault="00C5295D"/>
        </w:tc>
      </w:tr>
      <w:tr w:rsidR="00C5295D">
        <w:trPr>
          <w:trHeight w:val="144"/>
          <w:tblCellSpacing w:w="20" w:type="nil"/>
        </w:trPr>
        <w:tc>
          <w:tcPr>
            <w:tcW w:w="0" w:type="auto"/>
            <w:gridSpan w:val="6"/>
            <w:tcMar>
              <w:top w:w="50" w:type="dxa"/>
              <w:left w:w="100" w:type="dxa"/>
            </w:tcMar>
            <w:vAlign w:val="center"/>
          </w:tcPr>
          <w:p w:rsidR="00C5295D" w:rsidRDefault="00334EF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Советский Союз в 1920—1930-е гг.</w:t>
            </w:r>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2.1</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СССР в 20-е годы</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2.2</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«Великий перелом». Индустриализация</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2.3</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Коллективизация сельского хозяйства</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2.4</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СССР в 30-е годы</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2.5</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Наш край в 1920 – 1930-е гг.</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2.6</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Повторение и обобщение по разделу «Советский Союз в 1920 – 1930-е гг.»</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https://m.edsoo.ru/3f6f6e16</w:t>
              </w:r>
            </w:hyperlink>
          </w:p>
        </w:tc>
      </w:tr>
      <w:tr w:rsidR="00C5295D">
        <w:trPr>
          <w:trHeight w:val="144"/>
          <w:tblCellSpacing w:w="20" w:type="nil"/>
        </w:trPr>
        <w:tc>
          <w:tcPr>
            <w:tcW w:w="0" w:type="auto"/>
            <w:gridSpan w:val="2"/>
            <w:tcMar>
              <w:top w:w="50" w:type="dxa"/>
              <w:left w:w="100" w:type="dxa"/>
            </w:tcMar>
            <w:vAlign w:val="center"/>
          </w:tcPr>
          <w:p w:rsidR="00C5295D" w:rsidRDefault="00334EF5">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C5295D" w:rsidRDefault="00C5295D"/>
        </w:tc>
      </w:tr>
      <w:tr w:rsidR="00C5295D">
        <w:trPr>
          <w:trHeight w:val="144"/>
          <w:tblCellSpacing w:w="20" w:type="nil"/>
        </w:trPr>
        <w:tc>
          <w:tcPr>
            <w:tcW w:w="0" w:type="auto"/>
            <w:gridSpan w:val="6"/>
            <w:tcMar>
              <w:top w:w="50" w:type="dxa"/>
              <w:left w:w="100" w:type="dxa"/>
            </w:tcMar>
            <w:vAlign w:val="center"/>
          </w:tcPr>
          <w:p w:rsidR="00C5295D" w:rsidRDefault="00334EF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Великая Отечественная война. 1941—1945 гг.</w:t>
            </w:r>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3.1</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Первый период войны</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3.2</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Коренной перелом в ходе войны</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3.3</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«Десять сталинских ударов» и изгнание врага с территории СССР</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3.4</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Наука и культура в годы войны</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3.5</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Окончание Второй мировой войны</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3.6</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Наш край в 1941 – 1945 гг.</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https://m.edsoo.ru/3f6f6e16</w:t>
              </w:r>
            </w:hyperlink>
          </w:p>
        </w:tc>
      </w:tr>
      <w:tr w:rsidR="00C5295D">
        <w:trPr>
          <w:trHeight w:val="144"/>
          <w:tblCellSpacing w:w="20" w:type="nil"/>
        </w:trPr>
        <w:tc>
          <w:tcPr>
            <w:tcW w:w="585" w:type="dxa"/>
            <w:tcMar>
              <w:top w:w="50" w:type="dxa"/>
              <w:left w:w="100" w:type="dxa"/>
            </w:tcMar>
            <w:vAlign w:val="center"/>
          </w:tcPr>
          <w:p w:rsidR="00C5295D" w:rsidRDefault="00334EF5">
            <w:pPr>
              <w:spacing w:after="0"/>
            </w:pPr>
            <w:r>
              <w:rPr>
                <w:rFonts w:ascii="Times New Roman" w:hAnsi="Times New Roman"/>
                <w:color w:val="000000"/>
                <w:sz w:val="24"/>
              </w:rPr>
              <w:t>3.7</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Повторение и обобщение по теме «Великая Отечественная война 1941 – 1945 гг.»</w:t>
            </w:r>
          </w:p>
        </w:tc>
        <w:tc>
          <w:tcPr>
            <w:tcW w:w="973"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5295D" w:rsidRDefault="00C5295D">
            <w:pPr>
              <w:spacing w:after="0"/>
              <w:ind w:left="135"/>
              <w:jc w:val="center"/>
            </w:pPr>
          </w:p>
        </w:tc>
        <w:tc>
          <w:tcPr>
            <w:tcW w:w="1781" w:type="dxa"/>
            <w:tcMar>
              <w:top w:w="50" w:type="dxa"/>
              <w:left w:w="100" w:type="dxa"/>
            </w:tcMar>
            <w:vAlign w:val="center"/>
          </w:tcPr>
          <w:p w:rsidR="00C5295D" w:rsidRDefault="00C5295D">
            <w:pPr>
              <w:spacing w:after="0"/>
              <w:ind w:left="135"/>
              <w:jc w:val="center"/>
            </w:pPr>
          </w:p>
        </w:tc>
        <w:tc>
          <w:tcPr>
            <w:tcW w:w="2633"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https://m.edsoo.ru/3f6f6e16</w:t>
              </w:r>
            </w:hyperlink>
          </w:p>
        </w:tc>
      </w:tr>
      <w:tr w:rsidR="00C5295D">
        <w:trPr>
          <w:trHeight w:val="144"/>
          <w:tblCellSpacing w:w="20" w:type="nil"/>
        </w:trPr>
        <w:tc>
          <w:tcPr>
            <w:tcW w:w="0" w:type="auto"/>
            <w:gridSpan w:val="2"/>
            <w:tcMar>
              <w:top w:w="50" w:type="dxa"/>
              <w:left w:w="100" w:type="dxa"/>
            </w:tcMar>
            <w:vAlign w:val="center"/>
          </w:tcPr>
          <w:p w:rsidR="00C5295D" w:rsidRDefault="00334EF5">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C5295D" w:rsidRDefault="00C5295D"/>
        </w:tc>
      </w:tr>
      <w:tr w:rsidR="00C5295D">
        <w:trPr>
          <w:trHeight w:val="144"/>
          <w:tblCellSpacing w:w="20" w:type="nil"/>
        </w:trPr>
        <w:tc>
          <w:tcPr>
            <w:tcW w:w="0" w:type="auto"/>
            <w:gridSpan w:val="2"/>
            <w:tcMar>
              <w:top w:w="50" w:type="dxa"/>
              <w:left w:w="100" w:type="dxa"/>
            </w:tcMar>
            <w:vAlign w:val="center"/>
          </w:tcPr>
          <w:p w:rsidR="00C5295D" w:rsidRDefault="00334EF5">
            <w:pPr>
              <w:spacing w:after="0"/>
              <w:ind w:left="135"/>
            </w:pPr>
            <w:r>
              <w:rPr>
                <w:rFonts w:ascii="Times New Roman" w:hAnsi="Times New Roman"/>
                <w:color w:val="000000"/>
                <w:sz w:val="24"/>
              </w:rPr>
              <w:t>ОБЩЕЕ КОЛИЧЕСТВО ЧАСОВ ПО ПРОГРАММЕ</w:t>
            </w:r>
          </w:p>
        </w:tc>
        <w:tc>
          <w:tcPr>
            <w:tcW w:w="152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68 </w:t>
            </w:r>
          </w:p>
        </w:tc>
        <w:tc>
          <w:tcPr>
            <w:tcW w:w="1694"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C5295D" w:rsidRDefault="00C5295D"/>
        </w:tc>
      </w:tr>
    </w:tbl>
    <w:p w:rsidR="00C5295D" w:rsidRDefault="00C5295D">
      <w:pPr>
        <w:sectPr w:rsidR="00C5295D">
          <w:pgSz w:w="16383" w:h="11906" w:orient="landscape"/>
          <w:pgMar w:top="1134" w:right="850" w:bottom="1134" w:left="1701" w:header="720" w:footer="720" w:gutter="0"/>
          <w:cols w:space="720"/>
        </w:sectPr>
      </w:pPr>
    </w:p>
    <w:p w:rsidR="00C5295D" w:rsidRDefault="00334EF5">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861"/>
      </w:tblGrid>
      <w:tr w:rsidR="00C5295D">
        <w:trPr>
          <w:trHeight w:val="144"/>
          <w:tblCellSpacing w:w="20" w:type="nil"/>
        </w:trPr>
        <w:tc>
          <w:tcPr>
            <w:tcW w:w="529" w:type="dxa"/>
            <w:vMerge w:val="restart"/>
            <w:tcMar>
              <w:top w:w="50" w:type="dxa"/>
              <w:left w:w="100" w:type="dxa"/>
            </w:tcMar>
            <w:vAlign w:val="center"/>
          </w:tcPr>
          <w:p w:rsidR="00C5295D" w:rsidRDefault="00334EF5">
            <w:pPr>
              <w:spacing w:after="0"/>
              <w:ind w:left="135"/>
            </w:pPr>
            <w:r>
              <w:rPr>
                <w:rFonts w:ascii="Times New Roman" w:hAnsi="Times New Roman"/>
                <w:b/>
                <w:color w:val="000000"/>
                <w:sz w:val="24"/>
              </w:rPr>
              <w:t xml:space="preserve">№ п/п </w:t>
            </w:r>
          </w:p>
          <w:p w:rsidR="00C5295D" w:rsidRDefault="00C5295D">
            <w:pPr>
              <w:spacing w:after="0"/>
              <w:ind w:left="135"/>
            </w:pPr>
          </w:p>
        </w:tc>
        <w:tc>
          <w:tcPr>
            <w:tcW w:w="2464" w:type="dxa"/>
            <w:vMerge w:val="restart"/>
            <w:tcMar>
              <w:top w:w="50" w:type="dxa"/>
              <w:left w:w="100" w:type="dxa"/>
            </w:tcMar>
            <w:vAlign w:val="center"/>
          </w:tcPr>
          <w:p w:rsidR="00C5295D" w:rsidRDefault="00334EF5">
            <w:pPr>
              <w:spacing w:after="0"/>
              <w:ind w:left="135"/>
            </w:pPr>
            <w:r>
              <w:rPr>
                <w:rFonts w:ascii="Times New Roman" w:hAnsi="Times New Roman"/>
                <w:b/>
                <w:color w:val="000000"/>
                <w:sz w:val="24"/>
              </w:rPr>
              <w:t xml:space="preserve">Наименование разделов и тем программы </w:t>
            </w:r>
          </w:p>
          <w:p w:rsidR="00C5295D" w:rsidRDefault="00C5295D">
            <w:pPr>
              <w:spacing w:after="0"/>
              <w:ind w:left="135"/>
            </w:pPr>
          </w:p>
        </w:tc>
        <w:tc>
          <w:tcPr>
            <w:tcW w:w="0" w:type="auto"/>
            <w:gridSpan w:val="3"/>
            <w:tcMar>
              <w:top w:w="50" w:type="dxa"/>
              <w:left w:w="100" w:type="dxa"/>
            </w:tcMar>
            <w:vAlign w:val="center"/>
          </w:tcPr>
          <w:p w:rsidR="00C5295D" w:rsidRDefault="00334EF5">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C5295D" w:rsidRDefault="00334EF5">
            <w:pPr>
              <w:spacing w:after="0"/>
              <w:ind w:left="135"/>
            </w:pPr>
            <w:r>
              <w:rPr>
                <w:rFonts w:ascii="Times New Roman" w:hAnsi="Times New Roman"/>
                <w:b/>
                <w:color w:val="000000"/>
                <w:sz w:val="24"/>
              </w:rPr>
              <w:t xml:space="preserve">Электронные (цифровые) образовательные ресурсы </w:t>
            </w:r>
          </w:p>
          <w:p w:rsidR="00C5295D" w:rsidRDefault="00C5295D">
            <w:pPr>
              <w:spacing w:after="0"/>
              <w:ind w:left="135"/>
            </w:pPr>
          </w:p>
        </w:tc>
      </w:tr>
      <w:tr w:rsidR="00C5295D">
        <w:trPr>
          <w:trHeight w:val="144"/>
          <w:tblCellSpacing w:w="20" w:type="nil"/>
        </w:trPr>
        <w:tc>
          <w:tcPr>
            <w:tcW w:w="0" w:type="auto"/>
            <w:vMerge/>
            <w:tcBorders>
              <w:top w:val="nil"/>
            </w:tcBorders>
            <w:tcMar>
              <w:top w:w="50" w:type="dxa"/>
              <w:left w:w="100" w:type="dxa"/>
            </w:tcMar>
          </w:tcPr>
          <w:p w:rsidR="00C5295D" w:rsidRDefault="00C5295D"/>
        </w:tc>
        <w:tc>
          <w:tcPr>
            <w:tcW w:w="0" w:type="auto"/>
            <w:vMerge/>
            <w:tcBorders>
              <w:top w:val="nil"/>
            </w:tcBorders>
            <w:tcMar>
              <w:top w:w="50" w:type="dxa"/>
              <w:left w:w="100" w:type="dxa"/>
            </w:tcMar>
          </w:tcPr>
          <w:p w:rsidR="00C5295D" w:rsidRDefault="00C5295D"/>
        </w:tc>
        <w:tc>
          <w:tcPr>
            <w:tcW w:w="1028" w:type="dxa"/>
            <w:tcMar>
              <w:top w:w="50" w:type="dxa"/>
              <w:left w:w="100" w:type="dxa"/>
            </w:tcMar>
            <w:vAlign w:val="center"/>
          </w:tcPr>
          <w:p w:rsidR="00C5295D" w:rsidRDefault="00334EF5">
            <w:pPr>
              <w:spacing w:after="0"/>
              <w:ind w:left="135"/>
            </w:pPr>
            <w:r>
              <w:rPr>
                <w:rFonts w:ascii="Times New Roman" w:hAnsi="Times New Roman"/>
                <w:b/>
                <w:color w:val="000000"/>
                <w:sz w:val="24"/>
              </w:rPr>
              <w:t xml:space="preserve">Всего </w:t>
            </w:r>
          </w:p>
          <w:p w:rsidR="00C5295D" w:rsidRDefault="00C5295D">
            <w:pPr>
              <w:spacing w:after="0"/>
              <w:ind w:left="135"/>
            </w:pPr>
          </w:p>
        </w:tc>
        <w:tc>
          <w:tcPr>
            <w:tcW w:w="1759" w:type="dxa"/>
            <w:tcMar>
              <w:top w:w="50" w:type="dxa"/>
              <w:left w:w="100" w:type="dxa"/>
            </w:tcMar>
            <w:vAlign w:val="center"/>
          </w:tcPr>
          <w:p w:rsidR="00C5295D" w:rsidRDefault="00334EF5">
            <w:pPr>
              <w:spacing w:after="0"/>
              <w:ind w:left="135"/>
            </w:pPr>
            <w:r>
              <w:rPr>
                <w:rFonts w:ascii="Times New Roman" w:hAnsi="Times New Roman"/>
                <w:b/>
                <w:color w:val="000000"/>
                <w:sz w:val="24"/>
              </w:rPr>
              <w:t xml:space="preserve">Контрольные работы </w:t>
            </w:r>
          </w:p>
          <w:p w:rsidR="00C5295D" w:rsidRDefault="00C5295D">
            <w:pPr>
              <w:spacing w:after="0"/>
              <w:ind w:left="135"/>
            </w:pPr>
          </w:p>
        </w:tc>
        <w:tc>
          <w:tcPr>
            <w:tcW w:w="1841" w:type="dxa"/>
            <w:tcMar>
              <w:top w:w="50" w:type="dxa"/>
              <w:left w:w="100" w:type="dxa"/>
            </w:tcMar>
            <w:vAlign w:val="center"/>
          </w:tcPr>
          <w:p w:rsidR="00C5295D" w:rsidRDefault="00334EF5">
            <w:pPr>
              <w:spacing w:after="0"/>
              <w:ind w:left="135"/>
            </w:pPr>
            <w:r>
              <w:rPr>
                <w:rFonts w:ascii="Times New Roman" w:hAnsi="Times New Roman"/>
                <w:b/>
                <w:color w:val="000000"/>
                <w:sz w:val="24"/>
              </w:rPr>
              <w:t xml:space="preserve">Практические работы </w:t>
            </w:r>
          </w:p>
          <w:p w:rsidR="00C5295D" w:rsidRDefault="00C5295D">
            <w:pPr>
              <w:spacing w:after="0"/>
              <w:ind w:left="135"/>
            </w:pPr>
          </w:p>
        </w:tc>
        <w:tc>
          <w:tcPr>
            <w:tcW w:w="0" w:type="auto"/>
            <w:vMerge/>
            <w:tcBorders>
              <w:top w:val="nil"/>
            </w:tcBorders>
            <w:tcMar>
              <w:top w:w="50" w:type="dxa"/>
              <w:left w:w="100" w:type="dxa"/>
            </w:tcMar>
          </w:tcPr>
          <w:p w:rsidR="00C5295D" w:rsidRDefault="00C5295D"/>
        </w:tc>
      </w:tr>
      <w:tr w:rsidR="00C5295D">
        <w:trPr>
          <w:trHeight w:val="144"/>
          <w:tblCellSpacing w:w="20" w:type="nil"/>
        </w:trPr>
        <w:tc>
          <w:tcPr>
            <w:tcW w:w="0" w:type="auto"/>
            <w:gridSpan w:val="6"/>
            <w:tcMar>
              <w:top w:w="50" w:type="dxa"/>
              <w:left w:w="100" w:type="dxa"/>
            </w:tcMar>
            <w:vAlign w:val="center"/>
          </w:tcPr>
          <w:p w:rsidR="00C5295D" w:rsidRDefault="00334EF5">
            <w:pPr>
              <w:spacing w:after="0"/>
              <w:ind w:left="135"/>
            </w:pPr>
            <w:r>
              <w:rPr>
                <w:rFonts w:ascii="Times New Roman" w:hAnsi="Times New Roman"/>
                <w:b/>
                <w:color w:val="000000"/>
                <w:sz w:val="24"/>
              </w:rPr>
              <w:t>Всеобщая история. 1945 год — начало XXI века</w:t>
            </w:r>
          </w:p>
        </w:tc>
      </w:tr>
      <w:tr w:rsidR="00C5295D">
        <w:trPr>
          <w:trHeight w:val="144"/>
          <w:tblCellSpacing w:w="20" w:type="nil"/>
        </w:trPr>
        <w:tc>
          <w:tcPr>
            <w:tcW w:w="0" w:type="auto"/>
            <w:gridSpan w:val="6"/>
            <w:tcMar>
              <w:top w:w="50" w:type="dxa"/>
              <w:left w:w="100" w:type="dxa"/>
            </w:tcMar>
            <w:vAlign w:val="center"/>
          </w:tcPr>
          <w:p w:rsidR="00C5295D" w:rsidRDefault="00334EF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 Мир во второй половине XX в. – начале XXI в.</w:t>
            </w:r>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1.1</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Введение. Мир во второй половине XX в. – начале XXI в.</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https://m.edsoo.ru/38e9087b</w:t>
              </w:r>
            </w:hyperlink>
          </w:p>
        </w:tc>
      </w:tr>
      <w:tr w:rsidR="00C5295D">
        <w:trPr>
          <w:trHeight w:val="144"/>
          <w:tblCellSpacing w:w="20" w:type="nil"/>
        </w:trPr>
        <w:tc>
          <w:tcPr>
            <w:tcW w:w="0" w:type="auto"/>
            <w:gridSpan w:val="2"/>
            <w:tcMar>
              <w:top w:w="50" w:type="dxa"/>
              <w:left w:w="100" w:type="dxa"/>
            </w:tcMar>
            <w:vAlign w:val="center"/>
          </w:tcPr>
          <w:p w:rsidR="00C5295D" w:rsidRDefault="00334EF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5295D" w:rsidRDefault="00C5295D"/>
        </w:tc>
      </w:tr>
      <w:tr w:rsidR="00C5295D">
        <w:trPr>
          <w:trHeight w:val="144"/>
          <w:tblCellSpacing w:w="20" w:type="nil"/>
        </w:trPr>
        <w:tc>
          <w:tcPr>
            <w:tcW w:w="0" w:type="auto"/>
            <w:gridSpan w:val="6"/>
            <w:tcMar>
              <w:top w:w="50" w:type="dxa"/>
              <w:left w:w="100" w:type="dxa"/>
            </w:tcMar>
            <w:vAlign w:val="center"/>
          </w:tcPr>
          <w:p w:rsidR="00C5295D" w:rsidRDefault="00334EF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США и страны Европы во второй половине XX в. – начале XXI в.</w:t>
            </w:r>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2.1</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США и страны Западной Европы во второй половине ХХ – начале XXI вв.</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https://m.edsoo.ru/38e9087b</w:t>
              </w:r>
            </w:hyperlink>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2.2</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Страны Центральной и Восточной Европы во второй половине ХХ – начале ХХI в.</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https://m.edsoo.ru/38e9087b</w:t>
              </w:r>
            </w:hyperlink>
          </w:p>
        </w:tc>
      </w:tr>
      <w:tr w:rsidR="00C5295D">
        <w:trPr>
          <w:trHeight w:val="144"/>
          <w:tblCellSpacing w:w="20" w:type="nil"/>
        </w:trPr>
        <w:tc>
          <w:tcPr>
            <w:tcW w:w="0" w:type="auto"/>
            <w:gridSpan w:val="2"/>
            <w:tcMar>
              <w:top w:w="50" w:type="dxa"/>
              <w:left w:w="100" w:type="dxa"/>
            </w:tcMar>
            <w:vAlign w:val="center"/>
          </w:tcPr>
          <w:p w:rsidR="00C5295D" w:rsidRDefault="00334EF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5295D" w:rsidRDefault="00C5295D"/>
        </w:tc>
      </w:tr>
      <w:tr w:rsidR="00C5295D">
        <w:trPr>
          <w:trHeight w:val="144"/>
          <w:tblCellSpacing w:w="20" w:type="nil"/>
        </w:trPr>
        <w:tc>
          <w:tcPr>
            <w:tcW w:w="0" w:type="auto"/>
            <w:gridSpan w:val="6"/>
            <w:tcMar>
              <w:top w:w="50" w:type="dxa"/>
              <w:left w:w="100" w:type="dxa"/>
            </w:tcMar>
            <w:vAlign w:val="center"/>
          </w:tcPr>
          <w:p w:rsidR="00C5295D" w:rsidRDefault="00334EF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Страны Азии, Африки и Латинской Америки во второй половине ХХ в. - начале XXI в.</w:t>
            </w:r>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3.1</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Страны Азии во второй половине ХХ в. – начале ХХI в.</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https://m.edsoo.ru/38e9087b</w:t>
              </w:r>
            </w:hyperlink>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3.2</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Страны Ближнего и Среднего Востока во второй половине ХХ в. – начале ХХI в.</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https://m.edsoo.ru/38e9087b</w:t>
              </w:r>
            </w:hyperlink>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3.3</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Страны Тропической и Южной Африки. Освобождение от колониальной зависимости</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https://m.edsoo.ru/38e9087b</w:t>
              </w:r>
            </w:hyperlink>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3.4</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Страны Латинской Америки во второй половине ХХ – начале ХХI в.</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https://m.edsoo.ru/38e9087b</w:t>
              </w:r>
            </w:hyperlink>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3.5</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Повторение и обобщение по разделу «Страны Азии, Африки и Латинской Америки во второй половине ХХ в. - начале XXI в.»</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https://m.edsoo.ru/38e9087b</w:t>
              </w:r>
            </w:hyperlink>
          </w:p>
        </w:tc>
      </w:tr>
      <w:tr w:rsidR="00C5295D">
        <w:trPr>
          <w:trHeight w:val="144"/>
          <w:tblCellSpacing w:w="20" w:type="nil"/>
        </w:trPr>
        <w:tc>
          <w:tcPr>
            <w:tcW w:w="0" w:type="auto"/>
            <w:gridSpan w:val="2"/>
            <w:tcMar>
              <w:top w:w="50" w:type="dxa"/>
              <w:left w:w="100" w:type="dxa"/>
            </w:tcMar>
            <w:vAlign w:val="center"/>
          </w:tcPr>
          <w:p w:rsidR="00C5295D" w:rsidRDefault="00334EF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C5295D" w:rsidRDefault="00C5295D"/>
        </w:tc>
      </w:tr>
      <w:tr w:rsidR="00C5295D">
        <w:trPr>
          <w:trHeight w:val="144"/>
          <w:tblCellSpacing w:w="20" w:type="nil"/>
        </w:trPr>
        <w:tc>
          <w:tcPr>
            <w:tcW w:w="0" w:type="auto"/>
            <w:gridSpan w:val="6"/>
            <w:tcMar>
              <w:top w:w="50" w:type="dxa"/>
              <w:left w:w="100" w:type="dxa"/>
            </w:tcMar>
            <w:vAlign w:val="center"/>
          </w:tcPr>
          <w:p w:rsidR="00C5295D" w:rsidRDefault="00334EF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Международные отношения во второй половине ХХ – начале ХХI в.</w:t>
            </w:r>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4.1</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Международные отношения в конце 1940-е – конце 1980-х гг.</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https://m.edsoo.ru/38e9087b</w:t>
              </w:r>
            </w:hyperlink>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4.2</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Международные отношения в 1990-е – 2023 г.</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https://m.edsoo.ru/38e9087b</w:t>
              </w:r>
            </w:hyperlink>
          </w:p>
        </w:tc>
      </w:tr>
      <w:tr w:rsidR="00C5295D">
        <w:trPr>
          <w:trHeight w:val="144"/>
          <w:tblCellSpacing w:w="20" w:type="nil"/>
        </w:trPr>
        <w:tc>
          <w:tcPr>
            <w:tcW w:w="0" w:type="auto"/>
            <w:gridSpan w:val="2"/>
            <w:tcMar>
              <w:top w:w="50" w:type="dxa"/>
              <w:left w:w="100" w:type="dxa"/>
            </w:tcMar>
            <w:vAlign w:val="center"/>
          </w:tcPr>
          <w:p w:rsidR="00C5295D" w:rsidRDefault="00334EF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5295D" w:rsidRDefault="00C5295D"/>
        </w:tc>
      </w:tr>
      <w:tr w:rsidR="00C5295D">
        <w:trPr>
          <w:trHeight w:val="144"/>
          <w:tblCellSpacing w:w="20" w:type="nil"/>
        </w:trPr>
        <w:tc>
          <w:tcPr>
            <w:tcW w:w="0" w:type="auto"/>
            <w:gridSpan w:val="6"/>
            <w:tcMar>
              <w:top w:w="50" w:type="dxa"/>
              <w:left w:w="100" w:type="dxa"/>
            </w:tcMar>
            <w:vAlign w:val="center"/>
          </w:tcPr>
          <w:p w:rsidR="00C5295D" w:rsidRDefault="00334EF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Наука и культура во второй половине ХХ в. – начале ХХI в.</w:t>
            </w:r>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5.1</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Наука и культура во второй половине ХХ в. – начале ХХI в.</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https://m.edsoo.ru/38e9087b</w:t>
              </w:r>
            </w:hyperlink>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5.2</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Глобальные проблемы современности</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https://m.edsoo.ru/38e9087b</w:t>
              </w:r>
            </w:hyperlink>
          </w:p>
        </w:tc>
      </w:tr>
      <w:tr w:rsidR="00C5295D">
        <w:trPr>
          <w:trHeight w:val="144"/>
          <w:tblCellSpacing w:w="20" w:type="nil"/>
        </w:trPr>
        <w:tc>
          <w:tcPr>
            <w:tcW w:w="0" w:type="auto"/>
            <w:gridSpan w:val="2"/>
            <w:tcMar>
              <w:top w:w="50" w:type="dxa"/>
              <w:left w:w="100" w:type="dxa"/>
            </w:tcMar>
            <w:vAlign w:val="center"/>
          </w:tcPr>
          <w:p w:rsidR="00C5295D" w:rsidRDefault="00334EF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5295D" w:rsidRDefault="00C5295D"/>
        </w:tc>
      </w:tr>
      <w:tr w:rsidR="00C5295D">
        <w:trPr>
          <w:trHeight w:val="144"/>
          <w:tblCellSpacing w:w="20" w:type="nil"/>
        </w:trPr>
        <w:tc>
          <w:tcPr>
            <w:tcW w:w="0" w:type="auto"/>
            <w:gridSpan w:val="6"/>
            <w:tcMar>
              <w:top w:w="50" w:type="dxa"/>
              <w:left w:w="100" w:type="dxa"/>
            </w:tcMar>
            <w:vAlign w:val="center"/>
          </w:tcPr>
          <w:p w:rsidR="00C5295D" w:rsidRDefault="00334EF5">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Повторение и обобщение по курсу «Всеобщая история. 1945 год — начало XXI века»</w:t>
            </w:r>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6.1</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Повторение и обобщение по курсу «Всеобщая история. 1945 год — начало XXI века»</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https://m.edsoo.ru/38e9087b</w:t>
              </w:r>
            </w:hyperlink>
          </w:p>
        </w:tc>
      </w:tr>
      <w:tr w:rsidR="00C5295D">
        <w:trPr>
          <w:trHeight w:val="144"/>
          <w:tblCellSpacing w:w="20" w:type="nil"/>
        </w:trPr>
        <w:tc>
          <w:tcPr>
            <w:tcW w:w="0" w:type="auto"/>
            <w:gridSpan w:val="2"/>
            <w:tcMar>
              <w:top w:w="50" w:type="dxa"/>
              <w:left w:w="100" w:type="dxa"/>
            </w:tcMar>
            <w:vAlign w:val="center"/>
          </w:tcPr>
          <w:p w:rsidR="00C5295D" w:rsidRDefault="00334EF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5295D" w:rsidRDefault="00C5295D"/>
        </w:tc>
      </w:tr>
      <w:tr w:rsidR="00C5295D">
        <w:trPr>
          <w:trHeight w:val="144"/>
          <w:tblCellSpacing w:w="20" w:type="nil"/>
        </w:trPr>
        <w:tc>
          <w:tcPr>
            <w:tcW w:w="0" w:type="auto"/>
            <w:gridSpan w:val="6"/>
            <w:tcMar>
              <w:top w:w="50" w:type="dxa"/>
              <w:left w:w="100" w:type="dxa"/>
            </w:tcMar>
            <w:vAlign w:val="center"/>
          </w:tcPr>
          <w:p w:rsidR="00C5295D" w:rsidRDefault="00334EF5">
            <w:pPr>
              <w:spacing w:after="0"/>
              <w:ind w:left="135"/>
            </w:pPr>
            <w:r>
              <w:rPr>
                <w:rFonts w:ascii="Times New Roman" w:hAnsi="Times New Roman"/>
                <w:b/>
                <w:color w:val="000000"/>
                <w:sz w:val="24"/>
              </w:rPr>
              <w:t>История России. 1945 год – начало ХХI века</w:t>
            </w:r>
          </w:p>
        </w:tc>
      </w:tr>
      <w:tr w:rsidR="00C5295D">
        <w:trPr>
          <w:trHeight w:val="144"/>
          <w:tblCellSpacing w:w="20" w:type="nil"/>
        </w:trPr>
        <w:tc>
          <w:tcPr>
            <w:tcW w:w="0" w:type="auto"/>
            <w:gridSpan w:val="6"/>
            <w:tcMar>
              <w:top w:w="50" w:type="dxa"/>
              <w:left w:w="100" w:type="dxa"/>
            </w:tcMar>
            <w:vAlign w:val="center"/>
          </w:tcPr>
          <w:p w:rsidR="00C5295D" w:rsidRDefault="00334EF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1.1</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https://m.edsoo.ru/38e9087b</w:t>
              </w:r>
            </w:hyperlink>
          </w:p>
        </w:tc>
      </w:tr>
      <w:tr w:rsidR="00C5295D">
        <w:trPr>
          <w:trHeight w:val="144"/>
          <w:tblCellSpacing w:w="20" w:type="nil"/>
        </w:trPr>
        <w:tc>
          <w:tcPr>
            <w:tcW w:w="0" w:type="auto"/>
            <w:gridSpan w:val="2"/>
            <w:tcMar>
              <w:top w:w="50" w:type="dxa"/>
              <w:left w:w="100" w:type="dxa"/>
            </w:tcMar>
            <w:vAlign w:val="center"/>
          </w:tcPr>
          <w:p w:rsidR="00C5295D" w:rsidRDefault="00334EF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5295D" w:rsidRDefault="00C5295D"/>
        </w:tc>
      </w:tr>
      <w:tr w:rsidR="00C5295D">
        <w:trPr>
          <w:trHeight w:val="144"/>
          <w:tblCellSpacing w:w="20" w:type="nil"/>
        </w:trPr>
        <w:tc>
          <w:tcPr>
            <w:tcW w:w="0" w:type="auto"/>
            <w:gridSpan w:val="6"/>
            <w:tcMar>
              <w:top w:w="50" w:type="dxa"/>
              <w:left w:w="100" w:type="dxa"/>
            </w:tcMar>
            <w:vAlign w:val="center"/>
          </w:tcPr>
          <w:p w:rsidR="00C5295D" w:rsidRDefault="00334EF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2.1</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СССР в послевоенные годы</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https://m.edsoo.ru/38e9087b</w:t>
              </w:r>
            </w:hyperlink>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2.2</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СССР в 1953 – 1964 гг.</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https://m.edsoo.ru/38e9087b</w:t>
              </w:r>
            </w:hyperlink>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2.3</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СССР в 1964 - 1985 гг.</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https://m.edsoo.ru/38e9087b</w:t>
              </w:r>
            </w:hyperlink>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2.4</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СССР в 1985 – 1991 гг.</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https://m.edsoo.ru/38e9087b</w:t>
              </w:r>
            </w:hyperlink>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2.5</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Наш край в 1945 – 1991 гг.</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https://m.edsoo.ru/38e9087b</w:t>
              </w:r>
            </w:hyperlink>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2.6</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Обобщение по теме «СССР в 1964 – 1991 гг.»</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https://m.edsoo.ru/38e9087b</w:t>
              </w:r>
            </w:hyperlink>
          </w:p>
        </w:tc>
      </w:tr>
      <w:tr w:rsidR="00C5295D">
        <w:trPr>
          <w:trHeight w:val="144"/>
          <w:tblCellSpacing w:w="20" w:type="nil"/>
        </w:trPr>
        <w:tc>
          <w:tcPr>
            <w:tcW w:w="0" w:type="auto"/>
            <w:gridSpan w:val="2"/>
            <w:tcMar>
              <w:top w:w="50" w:type="dxa"/>
              <w:left w:w="100" w:type="dxa"/>
            </w:tcMar>
            <w:vAlign w:val="center"/>
          </w:tcPr>
          <w:p w:rsidR="00C5295D" w:rsidRDefault="00334EF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C5295D" w:rsidRDefault="00C5295D"/>
        </w:tc>
      </w:tr>
      <w:tr w:rsidR="00C5295D">
        <w:trPr>
          <w:trHeight w:val="144"/>
          <w:tblCellSpacing w:w="20" w:type="nil"/>
        </w:trPr>
        <w:tc>
          <w:tcPr>
            <w:tcW w:w="0" w:type="auto"/>
            <w:gridSpan w:val="6"/>
            <w:tcMar>
              <w:top w:w="50" w:type="dxa"/>
              <w:left w:w="100" w:type="dxa"/>
            </w:tcMar>
            <w:vAlign w:val="center"/>
          </w:tcPr>
          <w:p w:rsidR="00C5295D" w:rsidRDefault="00334EF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Российская Федерация в 1992 – начале 2020-х гг.</w:t>
            </w:r>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3.1</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Российская Федерация в 1990-е гг.</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https://m.edsoo.ru/38e9087b</w:t>
              </w:r>
            </w:hyperlink>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3.2</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Россия в ХХI веке</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https://m.edsoo.ru/38e9087b</w:t>
              </w:r>
            </w:hyperlink>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3.3</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Наш край в 1992 - 2022 гг.</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https://m.edsoo.ru/38e9087b</w:t>
              </w:r>
            </w:hyperlink>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3.4</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Повторение и обобщение по теме «Российская Федерация в 1992 – начале 2020-х гг.»</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https://m.edsoo.ru/38e9087b</w:t>
              </w:r>
            </w:hyperlink>
          </w:p>
        </w:tc>
      </w:tr>
      <w:tr w:rsidR="00C5295D">
        <w:trPr>
          <w:trHeight w:val="144"/>
          <w:tblCellSpacing w:w="20" w:type="nil"/>
        </w:trPr>
        <w:tc>
          <w:tcPr>
            <w:tcW w:w="0" w:type="auto"/>
            <w:gridSpan w:val="2"/>
            <w:tcMar>
              <w:top w:w="50" w:type="dxa"/>
              <w:left w:w="100" w:type="dxa"/>
            </w:tcMar>
            <w:vAlign w:val="center"/>
          </w:tcPr>
          <w:p w:rsidR="00C5295D" w:rsidRDefault="00334EF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C5295D" w:rsidRDefault="00C5295D"/>
        </w:tc>
      </w:tr>
      <w:tr w:rsidR="00C5295D">
        <w:trPr>
          <w:trHeight w:val="144"/>
          <w:tblCellSpacing w:w="20" w:type="nil"/>
        </w:trPr>
        <w:tc>
          <w:tcPr>
            <w:tcW w:w="0" w:type="auto"/>
            <w:gridSpan w:val="6"/>
            <w:tcMar>
              <w:top w:w="50" w:type="dxa"/>
              <w:left w:w="100" w:type="dxa"/>
            </w:tcMar>
            <w:vAlign w:val="center"/>
          </w:tcPr>
          <w:p w:rsidR="00C5295D" w:rsidRDefault="00334EF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Итоговое обобщение</w:t>
            </w:r>
          </w:p>
        </w:tc>
      </w:tr>
      <w:tr w:rsidR="00C5295D">
        <w:trPr>
          <w:trHeight w:val="144"/>
          <w:tblCellSpacing w:w="20" w:type="nil"/>
        </w:trPr>
        <w:tc>
          <w:tcPr>
            <w:tcW w:w="529" w:type="dxa"/>
            <w:tcMar>
              <w:top w:w="50" w:type="dxa"/>
              <w:left w:w="100" w:type="dxa"/>
            </w:tcMar>
            <w:vAlign w:val="center"/>
          </w:tcPr>
          <w:p w:rsidR="00C5295D" w:rsidRDefault="00334EF5">
            <w:pPr>
              <w:spacing w:after="0"/>
            </w:pPr>
            <w:r>
              <w:rPr>
                <w:rFonts w:ascii="Times New Roman" w:hAnsi="Times New Roman"/>
                <w:color w:val="000000"/>
                <w:sz w:val="24"/>
              </w:rPr>
              <w:t>4.1</w:t>
            </w:r>
          </w:p>
        </w:tc>
        <w:tc>
          <w:tcPr>
            <w:tcW w:w="2464" w:type="dxa"/>
            <w:tcMar>
              <w:top w:w="50" w:type="dxa"/>
              <w:left w:w="100" w:type="dxa"/>
            </w:tcMar>
            <w:vAlign w:val="center"/>
          </w:tcPr>
          <w:p w:rsidR="00C5295D" w:rsidRDefault="00334EF5">
            <w:pPr>
              <w:spacing w:after="0"/>
              <w:ind w:left="135"/>
            </w:pPr>
            <w:r>
              <w:rPr>
                <w:rFonts w:ascii="Times New Roman" w:hAnsi="Times New Roman"/>
                <w:color w:val="000000"/>
                <w:sz w:val="24"/>
              </w:rPr>
              <w:t>Итоговое обобщение</w:t>
            </w:r>
          </w:p>
        </w:tc>
        <w:tc>
          <w:tcPr>
            <w:tcW w:w="1028"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C5295D" w:rsidRDefault="00C5295D">
            <w:pPr>
              <w:spacing w:after="0"/>
              <w:ind w:left="135"/>
              <w:jc w:val="center"/>
            </w:pPr>
          </w:p>
        </w:tc>
        <w:tc>
          <w:tcPr>
            <w:tcW w:w="1841" w:type="dxa"/>
            <w:tcMar>
              <w:top w:w="50" w:type="dxa"/>
              <w:left w:w="100" w:type="dxa"/>
            </w:tcMar>
            <w:vAlign w:val="center"/>
          </w:tcPr>
          <w:p w:rsidR="00C5295D" w:rsidRDefault="00C5295D">
            <w:pPr>
              <w:spacing w:after="0"/>
              <w:ind w:left="135"/>
              <w:jc w:val="center"/>
            </w:pPr>
          </w:p>
        </w:tc>
        <w:tc>
          <w:tcPr>
            <w:tcW w:w="278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https://m.edsoo.ru/38e9087b</w:t>
              </w:r>
            </w:hyperlink>
          </w:p>
        </w:tc>
      </w:tr>
      <w:tr w:rsidR="00C5295D">
        <w:trPr>
          <w:trHeight w:val="144"/>
          <w:tblCellSpacing w:w="20" w:type="nil"/>
        </w:trPr>
        <w:tc>
          <w:tcPr>
            <w:tcW w:w="0" w:type="auto"/>
            <w:gridSpan w:val="2"/>
            <w:tcMar>
              <w:top w:w="50" w:type="dxa"/>
              <w:left w:w="100" w:type="dxa"/>
            </w:tcMar>
            <w:vAlign w:val="center"/>
          </w:tcPr>
          <w:p w:rsidR="00C5295D" w:rsidRDefault="00334EF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5295D" w:rsidRDefault="00C5295D"/>
        </w:tc>
      </w:tr>
      <w:tr w:rsidR="00C5295D">
        <w:trPr>
          <w:trHeight w:val="144"/>
          <w:tblCellSpacing w:w="20" w:type="nil"/>
        </w:trPr>
        <w:tc>
          <w:tcPr>
            <w:tcW w:w="0" w:type="auto"/>
            <w:gridSpan w:val="2"/>
            <w:tcMar>
              <w:top w:w="50" w:type="dxa"/>
              <w:left w:w="100" w:type="dxa"/>
            </w:tcMar>
            <w:vAlign w:val="center"/>
          </w:tcPr>
          <w:p w:rsidR="00C5295D" w:rsidRDefault="00334EF5">
            <w:pPr>
              <w:spacing w:after="0"/>
              <w:ind w:left="135"/>
            </w:pPr>
            <w:r>
              <w:rPr>
                <w:rFonts w:ascii="Times New Roman" w:hAnsi="Times New Roman"/>
                <w:color w:val="000000"/>
                <w:sz w:val="24"/>
              </w:rPr>
              <w:t>ОБЩЕЕ КОЛИЧЕСТВО ЧАСОВ ПО ПРОГРАММЕ</w:t>
            </w:r>
          </w:p>
        </w:tc>
        <w:tc>
          <w:tcPr>
            <w:tcW w:w="1615"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68 </w:t>
            </w:r>
          </w:p>
        </w:tc>
        <w:tc>
          <w:tcPr>
            <w:tcW w:w="17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C5295D" w:rsidRDefault="00C5295D"/>
        </w:tc>
      </w:tr>
    </w:tbl>
    <w:p w:rsidR="00C5295D" w:rsidRDefault="00C5295D">
      <w:pPr>
        <w:sectPr w:rsidR="00C5295D">
          <w:pgSz w:w="16383" w:h="11906" w:orient="landscape"/>
          <w:pgMar w:top="1134" w:right="850" w:bottom="1134" w:left="1701" w:header="720" w:footer="720" w:gutter="0"/>
          <w:cols w:space="720"/>
        </w:sectPr>
      </w:pPr>
    </w:p>
    <w:p w:rsidR="00C5295D" w:rsidRDefault="00C5295D">
      <w:pPr>
        <w:sectPr w:rsidR="00C5295D">
          <w:pgSz w:w="16383" w:h="11906" w:orient="landscape"/>
          <w:pgMar w:top="1134" w:right="850" w:bottom="1134" w:left="1701" w:header="720" w:footer="720" w:gutter="0"/>
          <w:cols w:space="720"/>
        </w:sectPr>
      </w:pPr>
    </w:p>
    <w:p w:rsidR="00C5295D" w:rsidRDefault="00334EF5">
      <w:pPr>
        <w:spacing w:after="0"/>
        <w:ind w:left="120"/>
      </w:pPr>
      <w:bookmarkStart w:id="12" w:name="block-35657517"/>
      <w:bookmarkEnd w:id="11"/>
      <w:r>
        <w:rPr>
          <w:rFonts w:ascii="Times New Roman" w:hAnsi="Times New Roman"/>
          <w:b/>
          <w:color w:val="000000"/>
          <w:sz w:val="28"/>
        </w:rPr>
        <w:t xml:space="preserve"> ПОУРОЧНОЕ ПЛАНИРОВАНИЕ </w:t>
      </w:r>
    </w:p>
    <w:p w:rsidR="00C5295D" w:rsidRDefault="00334EF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5"/>
        <w:gridCol w:w="3881"/>
        <w:gridCol w:w="1223"/>
        <w:gridCol w:w="1841"/>
        <w:gridCol w:w="1910"/>
        <w:gridCol w:w="1347"/>
        <w:gridCol w:w="2873"/>
      </w:tblGrid>
      <w:tr w:rsidR="00C5295D">
        <w:trPr>
          <w:trHeight w:val="144"/>
          <w:tblCellSpacing w:w="20" w:type="nil"/>
        </w:trPr>
        <w:tc>
          <w:tcPr>
            <w:tcW w:w="394" w:type="dxa"/>
            <w:vMerge w:val="restart"/>
            <w:tcMar>
              <w:top w:w="50" w:type="dxa"/>
              <w:left w:w="100" w:type="dxa"/>
            </w:tcMar>
            <w:vAlign w:val="center"/>
          </w:tcPr>
          <w:p w:rsidR="00C5295D" w:rsidRDefault="00334EF5">
            <w:pPr>
              <w:spacing w:after="0"/>
              <w:ind w:left="135"/>
            </w:pPr>
            <w:r>
              <w:rPr>
                <w:rFonts w:ascii="Times New Roman" w:hAnsi="Times New Roman"/>
                <w:b/>
                <w:color w:val="000000"/>
                <w:sz w:val="24"/>
              </w:rPr>
              <w:t xml:space="preserve">№ п/п </w:t>
            </w:r>
          </w:p>
          <w:p w:rsidR="00C5295D" w:rsidRDefault="00C5295D">
            <w:pPr>
              <w:spacing w:after="0"/>
              <w:ind w:left="135"/>
            </w:pPr>
          </w:p>
        </w:tc>
        <w:tc>
          <w:tcPr>
            <w:tcW w:w="2904" w:type="dxa"/>
            <w:vMerge w:val="restart"/>
            <w:tcMar>
              <w:top w:w="50" w:type="dxa"/>
              <w:left w:w="100" w:type="dxa"/>
            </w:tcMar>
            <w:vAlign w:val="center"/>
          </w:tcPr>
          <w:p w:rsidR="00C5295D" w:rsidRDefault="00334EF5">
            <w:pPr>
              <w:spacing w:after="0"/>
              <w:ind w:left="135"/>
            </w:pPr>
            <w:r>
              <w:rPr>
                <w:rFonts w:ascii="Times New Roman" w:hAnsi="Times New Roman"/>
                <w:b/>
                <w:color w:val="000000"/>
                <w:sz w:val="24"/>
              </w:rPr>
              <w:t xml:space="preserve">Тема урока </w:t>
            </w:r>
          </w:p>
          <w:p w:rsidR="00C5295D" w:rsidRDefault="00C5295D">
            <w:pPr>
              <w:spacing w:after="0"/>
              <w:ind w:left="135"/>
            </w:pPr>
          </w:p>
        </w:tc>
        <w:tc>
          <w:tcPr>
            <w:tcW w:w="0" w:type="auto"/>
            <w:gridSpan w:val="3"/>
            <w:tcMar>
              <w:top w:w="50" w:type="dxa"/>
              <w:left w:w="100" w:type="dxa"/>
            </w:tcMar>
            <w:vAlign w:val="center"/>
          </w:tcPr>
          <w:p w:rsidR="00C5295D" w:rsidRDefault="00334EF5">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rsidR="00C5295D" w:rsidRDefault="00334EF5">
            <w:pPr>
              <w:spacing w:after="0"/>
              <w:ind w:left="135"/>
            </w:pPr>
            <w:r>
              <w:rPr>
                <w:rFonts w:ascii="Times New Roman" w:hAnsi="Times New Roman"/>
                <w:b/>
                <w:color w:val="000000"/>
                <w:sz w:val="24"/>
              </w:rPr>
              <w:t xml:space="preserve">Дата изучения </w:t>
            </w:r>
          </w:p>
          <w:p w:rsidR="00C5295D" w:rsidRDefault="00C5295D">
            <w:pPr>
              <w:spacing w:after="0"/>
              <w:ind w:left="135"/>
            </w:pPr>
          </w:p>
        </w:tc>
        <w:tc>
          <w:tcPr>
            <w:tcW w:w="2011" w:type="dxa"/>
            <w:vMerge w:val="restart"/>
            <w:tcMar>
              <w:top w:w="50" w:type="dxa"/>
              <w:left w:w="100" w:type="dxa"/>
            </w:tcMar>
            <w:vAlign w:val="center"/>
          </w:tcPr>
          <w:p w:rsidR="00C5295D" w:rsidRDefault="00334EF5">
            <w:pPr>
              <w:spacing w:after="0"/>
              <w:ind w:left="135"/>
            </w:pPr>
            <w:r>
              <w:rPr>
                <w:rFonts w:ascii="Times New Roman" w:hAnsi="Times New Roman"/>
                <w:b/>
                <w:color w:val="000000"/>
                <w:sz w:val="24"/>
              </w:rPr>
              <w:t xml:space="preserve">Электронные цифровые образовательные ресурсы </w:t>
            </w:r>
          </w:p>
          <w:p w:rsidR="00C5295D" w:rsidRDefault="00C5295D">
            <w:pPr>
              <w:spacing w:after="0"/>
              <w:ind w:left="135"/>
            </w:pPr>
          </w:p>
        </w:tc>
      </w:tr>
      <w:tr w:rsidR="00C5295D">
        <w:trPr>
          <w:trHeight w:val="144"/>
          <w:tblCellSpacing w:w="20" w:type="nil"/>
        </w:trPr>
        <w:tc>
          <w:tcPr>
            <w:tcW w:w="0" w:type="auto"/>
            <w:vMerge/>
            <w:tcBorders>
              <w:top w:val="nil"/>
            </w:tcBorders>
            <w:tcMar>
              <w:top w:w="50" w:type="dxa"/>
              <w:left w:w="100" w:type="dxa"/>
            </w:tcMar>
          </w:tcPr>
          <w:p w:rsidR="00C5295D" w:rsidRDefault="00C5295D"/>
        </w:tc>
        <w:tc>
          <w:tcPr>
            <w:tcW w:w="0" w:type="auto"/>
            <w:vMerge/>
            <w:tcBorders>
              <w:top w:val="nil"/>
            </w:tcBorders>
            <w:tcMar>
              <w:top w:w="50" w:type="dxa"/>
              <w:left w:w="100" w:type="dxa"/>
            </w:tcMar>
          </w:tcPr>
          <w:p w:rsidR="00C5295D" w:rsidRDefault="00C5295D"/>
        </w:tc>
        <w:tc>
          <w:tcPr>
            <w:tcW w:w="859" w:type="dxa"/>
            <w:tcMar>
              <w:top w:w="50" w:type="dxa"/>
              <w:left w:w="100" w:type="dxa"/>
            </w:tcMar>
            <w:vAlign w:val="center"/>
          </w:tcPr>
          <w:p w:rsidR="00C5295D" w:rsidRDefault="00334EF5">
            <w:pPr>
              <w:spacing w:after="0"/>
              <w:ind w:left="135"/>
            </w:pPr>
            <w:r>
              <w:rPr>
                <w:rFonts w:ascii="Times New Roman" w:hAnsi="Times New Roman"/>
                <w:b/>
                <w:color w:val="000000"/>
                <w:sz w:val="24"/>
              </w:rPr>
              <w:t xml:space="preserve">Всего </w:t>
            </w:r>
          </w:p>
          <w:p w:rsidR="00C5295D" w:rsidRDefault="00C5295D">
            <w:pPr>
              <w:spacing w:after="0"/>
              <w:ind w:left="135"/>
            </w:pPr>
          </w:p>
        </w:tc>
        <w:tc>
          <w:tcPr>
            <w:tcW w:w="1562" w:type="dxa"/>
            <w:tcMar>
              <w:top w:w="50" w:type="dxa"/>
              <w:left w:w="100" w:type="dxa"/>
            </w:tcMar>
            <w:vAlign w:val="center"/>
          </w:tcPr>
          <w:p w:rsidR="00C5295D" w:rsidRDefault="00334EF5">
            <w:pPr>
              <w:spacing w:after="0"/>
              <w:ind w:left="135"/>
            </w:pPr>
            <w:r>
              <w:rPr>
                <w:rFonts w:ascii="Times New Roman" w:hAnsi="Times New Roman"/>
                <w:b/>
                <w:color w:val="000000"/>
                <w:sz w:val="24"/>
              </w:rPr>
              <w:t xml:space="preserve">Контрольные работы </w:t>
            </w:r>
          </w:p>
          <w:p w:rsidR="00C5295D" w:rsidRDefault="00C5295D">
            <w:pPr>
              <w:spacing w:after="0"/>
              <w:ind w:left="135"/>
            </w:pPr>
          </w:p>
        </w:tc>
        <w:tc>
          <w:tcPr>
            <w:tcW w:w="1659" w:type="dxa"/>
            <w:tcMar>
              <w:top w:w="50" w:type="dxa"/>
              <w:left w:w="100" w:type="dxa"/>
            </w:tcMar>
            <w:vAlign w:val="center"/>
          </w:tcPr>
          <w:p w:rsidR="00C5295D" w:rsidRDefault="00334EF5">
            <w:pPr>
              <w:spacing w:after="0"/>
              <w:ind w:left="135"/>
            </w:pPr>
            <w:r>
              <w:rPr>
                <w:rFonts w:ascii="Times New Roman" w:hAnsi="Times New Roman"/>
                <w:b/>
                <w:color w:val="000000"/>
                <w:sz w:val="24"/>
              </w:rPr>
              <w:t xml:space="preserve">Практические работы </w:t>
            </w:r>
          </w:p>
          <w:p w:rsidR="00C5295D" w:rsidRDefault="00C5295D">
            <w:pPr>
              <w:spacing w:after="0"/>
              <w:ind w:left="135"/>
            </w:pPr>
          </w:p>
        </w:tc>
        <w:tc>
          <w:tcPr>
            <w:tcW w:w="0" w:type="auto"/>
            <w:vMerge/>
            <w:tcBorders>
              <w:top w:val="nil"/>
            </w:tcBorders>
            <w:tcMar>
              <w:top w:w="50" w:type="dxa"/>
              <w:left w:w="100" w:type="dxa"/>
            </w:tcMar>
          </w:tcPr>
          <w:p w:rsidR="00C5295D" w:rsidRDefault="00C5295D"/>
        </w:tc>
        <w:tc>
          <w:tcPr>
            <w:tcW w:w="0" w:type="auto"/>
            <w:vMerge/>
            <w:tcBorders>
              <w:top w:val="nil"/>
            </w:tcBorders>
            <w:tcMar>
              <w:top w:w="50" w:type="dxa"/>
              <w:left w:w="100" w:type="dxa"/>
            </w:tcMar>
          </w:tcPr>
          <w:p w:rsidR="00C5295D" w:rsidRDefault="00C5295D"/>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1</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Введение во Всеобщую историю начала ХХ в.</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https://m.edsoo.ru/72adbc56</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2</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Мир накануне Первой мировой войны</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https://m.edsoo.ru/fd2cf918</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3</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Первая мировая война. 1914 – 1918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https://m.edsoo.ru/d94f9476</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4</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Повторительно-обобщающий урок по теме «Мир накануне и в годы Первой Мировой войны»</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https://m.edsoo.ru/0fee764e</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5</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Распад империй и образование новых национальных государств в Европе</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https://m.edsoo.ru/12a995b4</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6</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Версальско-Вашингтонская система международных отношений</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https://m.edsoo.ru/065bc98a</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7</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Страны Европы и Северной Америки в 1920-е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https://m.edsoo.ru/b58c5429</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8</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Итальянский фашизм. Авторитарные режимы в Европе.</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https://m.edsoo.ru/ebed881b</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9</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Великая депрессия. Преобразования Ф. Рузвельта в США</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https://m.edsoo.ru/15c39e49</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10</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Германский нацизм. Нарастание агрессии в мире.</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https://m.edsoo.ru/aa8065a2</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11</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Рост международной напряженности в 1930-е гг. Гражданская война в Испании</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https://m.edsoo.ru/45676655</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12</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Повторительно-обобщающий урок по теме «Страны Европы и Северной Америки в 1920-е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https://m.edsoo.ru/99fe1447</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13</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Страны Азии, Африки и Латинской Америки в 1918 – 1930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https://m.edsoo.ru/46c1623d</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14</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Страны Азии, Африки и Латинской Америки в 1918 – 1930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https://m.edsoo.ru/97ef3080</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15</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Международные отношения в 1930-е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https://m.edsoo.ru/5287340e</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16</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Развитие науки и культуры в 1914 – 1930-х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https://m.edsoo.ru/6a1c6519</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17</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Развитие науки и культуры в 1914 – 1930-х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https://m.edsoo.ru/647a76d5</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18</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Повторительно-обобщающий урок по теме «Мир в 1918 – 1938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https://m.edsoo.ru/3aa5363f</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19</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Начальный период Второй мировой войны</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https://m.edsoo.ru/40a4e3d6</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20</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Начало Великой Отечественной войны и войны на Тихом океане</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https://m.edsoo.ru/3f4a874e</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21</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Коренной перелом во Второй мировой войне</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https://m.edsoo.ru/c1c9736e</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22</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Разгром Германии, Японии и их союзников</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https://m.edsoo.ru/5305231e</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23</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Повторительно-обобщающий урок по курсу «Всеобщая история. 1914 – 1945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https://m.edsoo.ru/923d8abc</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24</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Введение в Историю России начала ХХ в.</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https://m.edsoo.ru/ff8d61e0</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25</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Россия и мир накануне Первой мировой войны</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https://m.edsoo.ru/66c4b511</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26</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Российская армия на фронтах Первой мировой войны</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https://m.edsoo.ru/efb46d82</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27</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Нарастание революционных настроений. Власть, экономика и общество в годы Первой мировой войны</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https://m.edsoo.ru/aee35c4d</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28</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Российская революция. Февраль 1917 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https://m.edsoo.ru/ee5d8232</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29</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Российская революция. Октябрь 1917 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https://m.edsoo.ru/71c94a0a</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30</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Первые революционные преобразования большевиков</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https://m.edsoo.ru/5d948ff7</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31</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Экономическая политика советской власти</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https://m.edsoo.ru/dbbc76be</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32</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Гражданская война: истоки и основные участники.</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https://m.edsoo.ru/875534da</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33</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На фронтах Гражданской войны.</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https://m.edsoo.ru/c9b0ebd4</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34</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Революция и Гражданская война на национальных окраинах</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https://m.edsoo.ru/eb5149ca</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35</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Идеология и культура в годы Гражданской войны. Перемены в повседневной жизни и общественных настроениях</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https://m.edsoo.ru/d0b5d65c</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36</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Наш край в 1914 – 1922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https://m.edsoo.ru/4c5e876c</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37</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Повторительно- обобщающий урок по теме «Россия в 1914 – 1922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https://m.edsoo.ru/ccc51891</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38</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Экономический и политический кризис начала 1920-х гг. Переход к нэпу</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https://m.edsoo.ru/f0ac839f</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39</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Экономическое и социальное развитие в годы нэпа</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https://m.edsoo.ru/4a40eb25</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40</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Образование СССР. Национальная политика в 1920-е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https://m.edsoo.ru/ee4bc0b5</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41</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Политическое развитие в 1920-е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https://m.edsoo.ru/8d54520c</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42</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Международное положение и внешняя политика СССР в 1920-е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https://m.edsoo.ru/a1068289</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43</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Культурное пространство советского общества в 1920-е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https://m.edsoo.ru/d9b67dc8</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44</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«Великий перелом». Индустриализация</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https://m.edsoo.ru/1935e8cf</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45</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Коллективизация сельского хозяйства</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https://m.edsoo.ru/12e69951</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46</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Политическая система и национальная политика СССР в 1930-е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https://m.edsoo.ru/317031d3</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47</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Культурное пространство советского общества в 1930-е гг.: создание «нового человека</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https://m.edsoo.ru/23e9aa99</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48</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Развитие науки, образования, здравоохранения в 1930-е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https://m.edsoo.ru/1e8f0186</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49</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Советское искусство 1930-х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https://m.edsoo.ru/a67ea81d</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50</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Повседневная жизнь населения в 1930-е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https://m.edsoo.ru/bc57fa8e</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51</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СССР и мировое сообщество в 1929 – 1939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https://m.edsoo.ru/7bddf4b9</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52</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СССР накануне Великой Отечественной войны.</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https://m.edsoo.ru/71467821</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53</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Наш край в 1920 – 1930-е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https://m.edsoo.ru/932fac30</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54</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Повторительно-обобщающий урок по разделу «Советский Союз в 1920 – 1930-е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https://m.edsoo.ru/7e24a0c3</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55</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Начало Великой Отечественной войны</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https://m.edsoo.ru/b01d2dd5</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56</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Битва за Москву и блокада Ленинграда</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https://m.edsoo.ru/cb9c9675</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57</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Фронт за линией фронта</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https://m.edsoo.ru/191a2157</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58</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Единство фронта и тыла</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https://m.edsoo.ru/b9c9adff</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59</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Сталинградская битва. Начало коренного перелома в ходе войны</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https://m.edsoo.ru/967ec97f</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60</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Курская битва. Завершение коренного перелома</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https://m.edsoo.ru/a0a71abd</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61</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«Десять сталинских ударов» и изгнание врага с территории СССР</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https://m.edsoo.ru/cdae8641</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62</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Наука и культура в годы войны</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https://m.edsoo.ru/3c65683c</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63</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Освобождение народов Европы. Победа СССР в Великой Отечественной войне</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https://m.edsoo.ru/0ec71bac</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64</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Освобождение народов Европы. Победа СССР в Великой Отечественной войне</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https://m.edsoo.ru/38ed8040</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65</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Война с Японией. Окончание Второй мировой войны</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https://m.edsoo.ru/a08379e1</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66</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Окончание Второй мировой войны. Итоги и уроки.</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https://m.edsoo.ru/f9fafc2b</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67</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Наш край в 1941 – 1945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https://m.edsoo.ru/c2289528</w:t>
              </w:r>
            </w:hyperlink>
          </w:p>
        </w:tc>
      </w:tr>
      <w:tr w:rsidR="00C5295D">
        <w:trPr>
          <w:trHeight w:val="144"/>
          <w:tblCellSpacing w:w="20" w:type="nil"/>
        </w:trPr>
        <w:tc>
          <w:tcPr>
            <w:tcW w:w="394" w:type="dxa"/>
            <w:tcMar>
              <w:top w:w="50" w:type="dxa"/>
              <w:left w:w="100" w:type="dxa"/>
            </w:tcMar>
            <w:vAlign w:val="center"/>
          </w:tcPr>
          <w:p w:rsidR="00C5295D" w:rsidRDefault="00334EF5">
            <w:pPr>
              <w:spacing w:after="0"/>
            </w:pPr>
            <w:r>
              <w:rPr>
                <w:rFonts w:ascii="Times New Roman" w:hAnsi="Times New Roman"/>
                <w:color w:val="000000"/>
                <w:sz w:val="24"/>
              </w:rPr>
              <w:t>68</w:t>
            </w:r>
          </w:p>
        </w:tc>
        <w:tc>
          <w:tcPr>
            <w:tcW w:w="2904" w:type="dxa"/>
            <w:tcMar>
              <w:top w:w="50" w:type="dxa"/>
              <w:left w:w="100" w:type="dxa"/>
            </w:tcMar>
            <w:vAlign w:val="center"/>
          </w:tcPr>
          <w:p w:rsidR="00C5295D" w:rsidRDefault="00334EF5">
            <w:pPr>
              <w:spacing w:after="0"/>
              <w:ind w:left="135"/>
            </w:pPr>
            <w:r>
              <w:rPr>
                <w:rFonts w:ascii="Times New Roman" w:hAnsi="Times New Roman"/>
                <w:color w:val="000000"/>
                <w:sz w:val="24"/>
              </w:rPr>
              <w:t>Повторительно-обобщающий урок по теме «Великая Отечественная война 1941 – 1945 гг.»</w:t>
            </w:r>
          </w:p>
        </w:tc>
        <w:tc>
          <w:tcPr>
            <w:tcW w:w="8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5295D" w:rsidRDefault="00C5295D">
            <w:pPr>
              <w:spacing w:after="0"/>
              <w:ind w:left="135"/>
              <w:jc w:val="center"/>
            </w:pPr>
          </w:p>
        </w:tc>
        <w:tc>
          <w:tcPr>
            <w:tcW w:w="1659" w:type="dxa"/>
            <w:tcMar>
              <w:top w:w="50" w:type="dxa"/>
              <w:left w:w="100" w:type="dxa"/>
            </w:tcMar>
            <w:vAlign w:val="center"/>
          </w:tcPr>
          <w:p w:rsidR="00C5295D" w:rsidRDefault="00C5295D">
            <w:pPr>
              <w:spacing w:after="0"/>
              <w:ind w:left="135"/>
              <w:jc w:val="center"/>
            </w:pPr>
          </w:p>
        </w:tc>
        <w:tc>
          <w:tcPr>
            <w:tcW w:w="1180" w:type="dxa"/>
            <w:tcMar>
              <w:top w:w="50" w:type="dxa"/>
              <w:left w:w="100" w:type="dxa"/>
            </w:tcMar>
            <w:vAlign w:val="center"/>
          </w:tcPr>
          <w:p w:rsidR="00C5295D" w:rsidRDefault="00C5295D">
            <w:pPr>
              <w:spacing w:after="0"/>
              <w:ind w:left="135"/>
            </w:pPr>
          </w:p>
        </w:tc>
        <w:tc>
          <w:tcPr>
            <w:tcW w:w="2011"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https://m.edsoo.ru/e4f4d8eb</w:t>
              </w:r>
            </w:hyperlink>
          </w:p>
        </w:tc>
      </w:tr>
      <w:tr w:rsidR="00C5295D">
        <w:trPr>
          <w:trHeight w:val="144"/>
          <w:tblCellSpacing w:w="20" w:type="nil"/>
        </w:trPr>
        <w:tc>
          <w:tcPr>
            <w:tcW w:w="0" w:type="auto"/>
            <w:gridSpan w:val="2"/>
            <w:tcMar>
              <w:top w:w="50" w:type="dxa"/>
              <w:left w:w="100" w:type="dxa"/>
            </w:tcMar>
            <w:vAlign w:val="center"/>
          </w:tcPr>
          <w:p w:rsidR="00C5295D" w:rsidRDefault="00334EF5">
            <w:pPr>
              <w:spacing w:after="0"/>
              <w:ind w:left="135"/>
            </w:pPr>
            <w:r>
              <w:rPr>
                <w:rFonts w:ascii="Times New Roman" w:hAnsi="Times New Roman"/>
                <w:color w:val="000000"/>
                <w:sz w:val="24"/>
              </w:rPr>
              <w:t>ОБЩЕЕ КОЛИЧЕСТВО ЧАСОВ ПО ПРОГРАММЕ</w:t>
            </w:r>
          </w:p>
        </w:tc>
        <w:tc>
          <w:tcPr>
            <w:tcW w:w="1350"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68 </w:t>
            </w:r>
          </w:p>
        </w:tc>
        <w:tc>
          <w:tcPr>
            <w:tcW w:w="1562"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0 </w:t>
            </w:r>
          </w:p>
        </w:tc>
        <w:tc>
          <w:tcPr>
            <w:tcW w:w="165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5295D" w:rsidRDefault="00C5295D"/>
        </w:tc>
      </w:tr>
    </w:tbl>
    <w:p w:rsidR="00C5295D" w:rsidRDefault="00C5295D">
      <w:pPr>
        <w:sectPr w:rsidR="00C5295D">
          <w:pgSz w:w="16383" w:h="11906" w:orient="landscape"/>
          <w:pgMar w:top="1134" w:right="850" w:bottom="1134" w:left="1701" w:header="720" w:footer="720" w:gutter="0"/>
          <w:cols w:space="720"/>
        </w:sectPr>
      </w:pPr>
    </w:p>
    <w:p w:rsidR="00C5295D" w:rsidRDefault="00334EF5">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7"/>
        <w:gridCol w:w="3909"/>
        <w:gridCol w:w="1213"/>
        <w:gridCol w:w="1841"/>
        <w:gridCol w:w="1910"/>
        <w:gridCol w:w="1347"/>
        <w:gridCol w:w="2873"/>
      </w:tblGrid>
      <w:tr w:rsidR="00C5295D">
        <w:trPr>
          <w:trHeight w:val="144"/>
          <w:tblCellSpacing w:w="20" w:type="nil"/>
        </w:trPr>
        <w:tc>
          <w:tcPr>
            <w:tcW w:w="389" w:type="dxa"/>
            <w:vMerge w:val="restart"/>
            <w:tcMar>
              <w:top w:w="50" w:type="dxa"/>
              <w:left w:w="100" w:type="dxa"/>
            </w:tcMar>
            <w:vAlign w:val="center"/>
          </w:tcPr>
          <w:p w:rsidR="00C5295D" w:rsidRDefault="00334EF5">
            <w:pPr>
              <w:spacing w:after="0"/>
              <w:ind w:left="135"/>
            </w:pPr>
            <w:r>
              <w:rPr>
                <w:rFonts w:ascii="Times New Roman" w:hAnsi="Times New Roman"/>
                <w:b/>
                <w:color w:val="000000"/>
                <w:sz w:val="24"/>
              </w:rPr>
              <w:t xml:space="preserve">№ п/п </w:t>
            </w:r>
          </w:p>
          <w:p w:rsidR="00C5295D" w:rsidRDefault="00C5295D">
            <w:pPr>
              <w:spacing w:after="0"/>
              <w:ind w:left="135"/>
            </w:pPr>
          </w:p>
        </w:tc>
        <w:tc>
          <w:tcPr>
            <w:tcW w:w="2992" w:type="dxa"/>
            <w:vMerge w:val="restart"/>
            <w:tcMar>
              <w:top w:w="50" w:type="dxa"/>
              <w:left w:w="100" w:type="dxa"/>
            </w:tcMar>
            <w:vAlign w:val="center"/>
          </w:tcPr>
          <w:p w:rsidR="00C5295D" w:rsidRDefault="00334EF5">
            <w:pPr>
              <w:spacing w:after="0"/>
              <w:ind w:left="135"/>
            </w:pPr>
            <w:r>
              <w:rPr>
                <w:rFonts w:ascii="Times New Roman" w:hAnsi="Times New Roman"/>
                <w:b/>
                <w:color w:val="000000"/>
                <w:sz w:val="24"/>
              </w:rPr>
              <w:t xml:space="preserve">Тема урока </w:t>
            </w:r>
          </w:p>
          <w:p w:rsidR="00C5295D" w:rsidRDefault="00C5295D">
            <w:pPr>
              <w:spacing w:after="0"/>
              <w:ind w:left="135"/>
            </w:pPr>
          </w:p>
        </w:tc>
        <w:tc>
          <w:tcPr>
            <w:tcW w:w="0" w:type="auto"/>
            <w:gridSpan w:val="3"/>
            <w:tcMar>
              <w:top w:w="50" w:type="dxa"/>
              <w:left w:w="100" w:type="dxa"/>
            </w:tcMar>
            <w:vAlign w:val="center"/>
          </w:tcPr>
          <w:p w:rsidR="00C5295D" w:rsidRDefault="00334EF5">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C5295D" w:rsidRDefault="00334EF5">
            <w:pPr>
              <w:spacing w:after="0"/>
              <w:ind w:left="135"/>
            </w:pPr>
            <w:r>
              <w:rPr>
                <w:rFonts w:ascii="Times New Roman" w:hAnsi="Times New Roman"/>
                <w:b/>
                <w:color w:val="000000"/>
                <w:sz w:val="24"/>
              </w:rPr>
              <w:t xml:space="preserve">Дата изучения </w:t>
            </w:r>
          </w:p>
          <w:p w:rsidR="00C5295D" w:rsidRDefault="00C5295D">
            <w:pPr>
              <w:spacing w:after="0"/>
              <w:ind w:left="135"/>
            </w:pPr>
          </w:p>
        </w:tc>
        <w:tc>
          <w:tcPr>
            <w:tcW w:w="1999" w:type="dxa"/>
            <w:vMerge w:val="restart"/>
            <w:tcMar>
              <w:top w:w="50" w:type="dxa"/>
              <w:left w:w="100" w:type="dxa"/>
            </w:tcMar>
            <w:vAlign w:val="center"/>
          </w:tcPr>
          <w:p w:rsidR="00C5295D" w:rsidRDefault="00334EF5">
            <w:pPr>
              <w:spacing w:after="0"/>
              <w:ind w:left="135"/>
            </w:pPr>
            <w:r>
              <w:rPr>
                <w:rFonts w:ascii="Times New Roman" w:hAnsi="Times New Roman"/>
                <w:b/>
                <w:color w:val="000000"/>
                <w:sz w:val="24"/>
              </w:rPr>
              <w:t xml:space="preserve">Электронные цифровые образовательные ресурсы </w:t>
            </w:r>
          </w:p>
          <w:p w:rsidR="00C5295D" w:rsidRDefault="00C5295D">
            <w:pPr>
              <w:spacing w:after="0"/>
              <w:ind w:left="135"/>
            </w:pPr>
          </w:p>
        </w:tc>
      </w:tr>
      <w:tr w:rsidR="00C5295D">
        <w:trPr>
          <w:trHeight w:val="144"/>
          <w:tblCellSpacing w:w="20" w:type="nil"/>
        </w:trPr>
        <w:tc>
          <w:tcPr>
            <w:tcW w:w="0" w:type="auto"/>
            <w:vMerge/>
            <w:tcBorders>
              <w:top w:val="nil"/>
            </w:tcBorders>
            <w:tcMar>
              <w:top w:w="50" w:type="dxa"/>
              <w:left w:w="100" w:type="dxa"/>
            </w:tcMar>
          </w:tcPr>
          <w:p w:rsidR="00C5295D" w:rsidRDefault="00C5295D"/>
        </w:tc>
        <w:tc>
          <w:tcPr>
            <w:tcW w:w="0" w:type="auto"/>
            <w:vMerge/>
            <w:tcBorders>
              <w:top w:val="nil"/>
            </w:tcBorders>
            <w:tcMar>
              <w:top w:w="50" w:type="dxa"/>
              <w:left w:w="100" w:type="dxa"/>
            </w:tcMar>
          </w:tcPr>
          <w:p w:rsidR="00C5295D" w:rsidRDefault="00C5295D"/>
        </w:tc>
        <w:tc>
          <w:tcPr>
            <w:tcW w:w="849" w:type="dxa"/>
            <w:tcMar>
              <w:top w:w="50" w:type="dxa"/>
              <w:left w:w="100" w:type="dxa"/>
            </w:tcMar>
            <w:vAlign w:val="center"/>
          </w:tcPr>
          <w:p w:rsidR="00C5295D" w:rsidRDefault="00334EF5">
            <w:pPr>
              <w:spacing w:after="0"/>
              <w:ind w:left="135"/>
            </w:pPr>
            <w:r>
              <w:rPr>
                <w:rFonts w:ascii="Times New Roman" w:hAnsi="Times New Roman"/>
                <w:b/>
                <w:color w:val="000000"/>
                <w:sz w:val="24"/>
              </w:rPr>
              <w:t xml:space="preserve">Всего </w:t>
            </w:r>
          </w:p>
          <w:p w:rsidR="00C5295D" w:rsidRDefault="00C5295D">
            <w:pPr>
              <w:spacing w:after="0"/>
              <w:ind w:left="135"/>
            </w:pPr>
          </w:p>
        </w:tc>
        <w:tc>
          <w:tcPr>
            <w:tcW w:w="1551" w:type="dxa"/>
            <w:tcMar>
              <w:top w:w="50" w:type="dxa"/>
              <w:left w:w="100" w:type="dxa"/>
            </w:tcMar>
            <w:vAlign w:val="center"/>
          </w:tcPr>
          <w:p w:rsidR="00C5295D" w:rsidRDefault="00334EF5">
            <w:pPr>
              <w:spacing w:after="0"/>
              <w:ind w:left="135"/>
            </w:pPr>
            <w:r>
              <w:rPr>
                <w:rFonts w:ascii="Times New Roman" w:hAnsi="Times New Roman"/>
                <w:b/>
                <w:color w:val="000000"/>
                <w:sz w:val="24"/>
              </w:rPr>
              <w:t xml:space="preserve">Контрольные работы </w:t>
            </w:r>
          </w:p>
          <w:p w:rsidR="00C5295D" w:rsidRDefault="00C5295D">
            <w:pPr>
              <w:spacing w:after="0"/>
              <w:ind w:left="135"/>
            </w:pPr>
          </w:p>
        </w:tc>
        <w:tc>
          <w:tcPr>
            <w:tcW w:w="1649" w:type="dxa"/>
            <w:tcMar>
              <w:top w:w="50" w:type="dxa"/>
              <w:left w:w="100" w:type="dxa"/>
            </w:tcMar>
            <w:vAlign w:val="center"/>
          </w:tcPr>
          <w:p w:rsidR="00C5295D" w:rsidRDefault="00334EF5">
            <w:pPr>
              <w:spacing w:after="0"/>
              <w:ind w:left="135"/>
            </w:pPr>
            <w:r>
              <w:rPr>
                <w:rFonts w:ascii="Times New Roman" w:hAnsi="Times New Roman"/>
                <w:b/>
                <w:color w:val="000000"/>
                <w:sz w:val="24"/>
              </w:rPr>
              <w:t xml:space="preserve">Практические работы </w:t>
            </w:r>
          </w:p>
          <w:p w:rsidR="00C5295D" w:rsidRDefault="00C5295D">
            <w:pPr>
              <w:spacing w:after="0"/>
              <w:ind w:left="135"/>
            </w:pPr>
          </w:p>
        </w:tc>
        <w:tc>
          <w:tcPr>
            <w:tcW w:w="0" w:type="auto"/>
            <w:vMerge/>
            <w:tcBorders>
              <w:top w:val="nil"/>
            </w:tcBorders>
            <w:tcMar>
              <w:top w:w="50" w:type="dxa"/>
              <w:left w:w="100" w:type="dxa"/>
            </w:tcMar>
          </w:tcPr>
          <w:p w:rsidR="00C5295D" w:rsidRDefault="00C5295D"/>
        </w:tc>
        <w:tc>
          <w:tcPr>
            <w:tcW w:w="0" w:type="auto"/>
            <w:vMerge/>
            <w:tcBorders>
              <w:top w:val="nil"/>
            </w:tcBorders>
            <w:tcMar>
              <w:top w:w="50" w:type="dxa"/>
              <w:left w:w="100" w:type="dxa"/>
            </w:tcMar>
          </w:tcPr>
          <w:p w:rsidR="00C5295D" w:rsidRDefault="00C5295D"/>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1</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Введение. Мир во второй половине XX в. – начале XXI в.</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https://m.edsoo.ru/19e1305c</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2</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Начало холодной войны и формирование биполярной системы</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https://m.edsoo.ru/06ee2be5</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3</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США и страны Западной Европы во второй половине ХХ в.</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https://m.edsoo.ru/56c4e03e</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4</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США и страны Западной Европы во второй половине ХХ в.</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https://m.edsoo.ru/fe411e6e</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5</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США и страны Западной Европы в конце ХХ – начале XXI в.</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https://m.edsoo.ru/16f3179f</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6</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Страны Центральной и Восточной Европы во второй половине ХХ – начале ХХI в.</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https://m.edsoo.ru/53e36beb</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7</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Страны Центральной и Восточной Европы во второй половине ХХ – начале ХХI в.</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https://m.edsoo.ru/e9711cfe</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8</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Страны Восточной и Юго-Восточной Азии в 1940 – 1970-х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https://m.edsoo.ru/4ab92d9f</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9</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Страны Азии: социалистический выбор развития</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https://m.edsoo.ru/674f526d</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10</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Страны Восточной Азии во второй половине ХХ в. – начале ХХI в.</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https://m.edsoo.ru/32f5176e</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11</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Страны Южной и Юго-Восточной Азии во второй половине ХХ в. – начале ХХI в.</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https://m.edsoo.ru/b7bc64b5</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12</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Страны Ближнего и Среднего Востока во второй половине ХХ в. – начале ХХI в.</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https://m.edsoo.ru/d551212b</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13</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Страны Тропической и Южной Африки. Освобождение от колониальной зависимости</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https://m.edsoo.ru/0dadc942</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14</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Страны Латинской Америки во второй половине ХХ – начале ХХI в.</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https://m.edsoo.ru/33ced579</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15</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Повторительно-обобщающий урок по разделу «Страны Азии, Африки и Латинской Америки во второй половине ХХ в. - начале XXI в.»</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https://m.edsoo.ru/a1d3bf9d</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16</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Международные отношения в конце 1940-е – конце 1980-х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https://m.edsoo.ru/b216c35e</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17</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Международные отношения в конце 1940-е – конце 1980-х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https://m.edsoo.ru/e69e2dad</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18</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Международные отношения в 1990-е – 2023 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https://m.edsoo.ru/972eeb1e</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19</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Международные отношения в 1990-е – 2023 г. Кризис глобального доминирования Запада.</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https://m.edsoo.ru/c068995c</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20</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Развития науки во второй половине ХХ в. – начале ХХI в.</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https://m.edsoo.ru/b8918284</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21</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Развитие культуры и искусства во второй половине ХХ в. – начале ХХI в.</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https://m.edsoo.ru/4c82c666</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22</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Глобальные проблемы современности.</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https://m.edsoo.ru/77ecde22</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23</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Повторительно-обобщающий урок по теме «Всеобщая история 1945 – 2022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https://m.edsoo.ru/cb3ca697</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24</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Введение в курс «История России. 1945 год – начало ХХI века»</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https://m.edsoo.ru/2b7cf608</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25</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Восстановление и развитие экономики и социальной сферы.</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https://m.edsoo.ru/1f19ff83</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26</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Политическая система в послевоенные годы.</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https://m.edsoo.ru/32f4280e</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27</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Идеология, наука, культура и спорт в послевоенные годы.</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https://m.edsoo.ru/d42cc648</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28</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Место и роль СССР в послевоенном мире. Внешняя политика СССР в 1945 – 1953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https://m.edsoo.ru/893a96ec</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29</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Новое руководство страны. Смена политического курса.</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https://m.edsoo.ru/680aa01a</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30</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Экономическое и социальное развитие в 1953 – 1964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https://m.edsoo.ru/4d01c9d6</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31</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Развитие науки и техники. в 1953 – 1964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https://m.edsoo.ru/baa01f68</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32</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Культурное пространство в 1953 – 1964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https://m.edsoo.ru/d4ab0502</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33</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Перемены в повседневной жизни в 1953 – 1964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https://m.edsoo.ru/401fd019</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34</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Внешняя политика в 1953 – 1964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https://m.edsoo.ru/9945020</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35</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Повторительно-обобщающий урок по темам «СССР в послевоенные годы» и «СССР в 1953 – 1964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https://m.edsoo.ru/e22377a5</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36</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Политическое развитие СССР в 1964 - 1985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https://m.edsoo.ru/f1c18452</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37</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Социально-экономическое развитие в 1964 - 1985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https://m.edsoo.ru/7b90b13c</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38</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Развитие науки, образование, здравоохранения в 1964 - 1985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https://m.edsoo.ru/2683253f</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39</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Идеология и культура в 1964 - 1985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https://m.edsoo.ru/4745856e</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40</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Повседневная жизнь советского общества в 1964 - 1985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https://m.edsoo.ru/ee81d896</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41</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Национальная политика и национальные движения в 1964 - 1985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https://m.edsoo.ru/887e20c5</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42</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Внешняя политика СССР в 1964 - 1985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https://m.edsoo.ru/e816bdfa</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43</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СССР и мир в начале 1980-х. Предпосылки реформ</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https://m.edsoo.ru/afaacb3e</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44</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Социально-экономическое развитие СССР в 1985 – 1991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https://m.edsoo.ru/7f706b5d</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45</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Перемены в духовной сфере в годы перестройки.</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https://m.edsoo.ru/5f3f81a7</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46</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Реформа политической системы СССР и её итоги.</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https://m.edsoo.ru/ab8dc9ab</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47</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Новое политическое мышление и перемены во внешней политике.</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https://m.edsoo.ru/1bd52e1d</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48</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Национальная политика и подъем национальных движений. Распад СССР</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https://m.edsoo.ru/6eb1ace4</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49</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Наш край в 1945 – 1991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https://m.edsoo.ru/62a514df</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50</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Повторительно-обобщающий урок по теме «СССР в 1964 – 1991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https://m.edsoo.ru/995db6d4</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51</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Российская экономика в условиях рынка</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https://m.edsoo.ru/12afee64</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52</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Политическое развитие Российской Федерации в 1990-е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https://m.edsoo.ru/ca89e397</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53</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Межнациональные отношения и национальная политика в 1990-е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https://m.edsoo.ru/9f721f84</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54</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Повседневная жизнь в 1990-е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https://m.edsoo.ru/1271863e</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55</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Россия и мир. Внешняя политика Российской Федерации в 1990-е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https://m.edsoo.ru/2a452b05</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56</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Политические вызовы и новые приоритеты внутренней политики России в начале ХХI в.</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https://m.edsoo.ru/b0d19c6d</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57</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Россия в 2008 – 2011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https://m.edsoo.ru/57d6b846</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58</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Социально-экономическое развитие России в начале ХХI в. Приоритетные национальные проекты.</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https://m.edsoo.ru/9db73a81</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59</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Культура, наука, спорт и общественная жизнь в 1990-х – начале 2020-х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https://m.edsoo.ru/4ab72a9d</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60</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Культура, наука, спорт и общественная жизнь в 1990-х – начале 2020-х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https://m.edsoo.ru/641e2b99</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61</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Внешняя политика в начале ХХI в. Россия в современном мире</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https://m.edsoo.ru/5aaf2c2c</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62</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Внешняя политика в начале ХХI в. Россия в современном мире</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https://m.edsoo.ru/8c79855f</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63</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Россия в 2012 – начале 2020-х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https://m.edsoo.ru/24caceec</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64</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Россия сегодня. Специальная военная операция (СВО)</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https://m.edsoo.ru/0b44777b</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65</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Россия сегодня. Специальная военная операция (СВО)</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https://m.edsoo.ru/fabab905</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66</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Наш край в 1992 – 2022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https://m.edsoo.ru/6da18043</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67</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Повторительно-обобщающий урок по теме «Российская Федерация в 1992 – начале 2020-х гг.»</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https://m.edsoo.ru/d4335abe</w:t>
              </w:r>
            </w:hyperlink>
          </w:p>
        </w:tc>
      </w:tr>
      <w:tr w:rsidR="00C5295D">
        <w:trPr>
          <w:trHeight w:val="144"/>
          <w:tblCellSpacing w:w="20" w:type="nil"/>
        </w:trPr>
        <w:tc>
          <w:tcPr>
            <w:tcW w:w="389" w:type="dxa"/>
            <w:tcMar>
              <w:top w:w="50" w:type="dxa"/>
              <w:left w:w="100" w:type="dxa"/>
            </w:tcMar>
            <w:vAlign w:val="center"/>
          </w:tcPr>
          <w:p w:rsidR="00C5295D" w:rsidRDefault="00334EF5">
            <w:pPr>
              <w:spacing w:after="0"/>
            </w:pPr>
            <w:r>
              <w:rPr>
                <w:rFonts w:ascii="Times New Roman" w:hAnsi="Times New Roman"/>
                <w:color w:val="000000"/>
                <w:sz w:val="24"/>
              </w:rPr>
              <w:t>68</w:t>
            </w:r>
          </w:p>
        </w:tc>
        <w:tc>
          <w:tcPr>
            <w:tcW w:w="2992" w:type="dxa"/>
            <w:tcMar>
              <w:top w:w="50" w:type="dxa"/>
              <w:left w:w="100" w:type="dxa"/>
            </w:tcMar>
            <w:vAlign w:val="center"/>
          </w:tcPr>
          <w:p w:rsidR="00C5295D" w:rsidRDefault="00334EF5">
            <w:pPr>
              <w:spacing w:after="0"/>
              <w:ind w:left="135"/>
            </w:pPr>
            <w:r>
              <w:rPr>
                <w:rFonts w:ascii="Times New Roman" w:hAnsi="Times New Roman"/>
                <w:color w:val="000000"/>
                <w:sz w:val="24"/>
              </w:rPr>
              <w:t>Итоговый обобщающий урок по курсу «История России. 1945 год – начало ХХI века»</w:t>
            </w:r>
          </w:p>
        </w:tc>
        <w:tc>
          <w:tcPr>
            <w:tcW w:w="8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5295D" w:rsidRDefault="00C5295D">
            <w:pPr>
              <w:spacing w:after="0"/>
              <w:ind w:left="135"/>
              <w:jc w:val="center"/>
            </w:pPr>
          </w:p>
        </w:tc>
        <w:tc>
          <w:tcPr>
            <w:tcW w:w="1649" w:type="dxa"/>
            <w:tcMar>
              <w:top w:w="50" w:type="dxa"/>
              <w:left w:w="100" w:type="dxa"/>
            </w:tcMar>
            <w:vAlign w:val="center"/>
          </w:tcPr>
          <w:p w:rsidR="00C5295D" w:rsidRDefault="00C5295D">
            <w:pPr>
              <w:spacing w:after="0"/>
              <w:ind w:left="135"/>
              <w:jc w:val="center"/>
            </w:pPr>
          </w:p>
        </w:tc>
        <w:tc>
          <w:tcPr>
            <w:tcW w:w="1171" w:type="dxa"/>
            <w:tcMar>
              <w:top w:w="50" w:type="dxa"/>
              <w:left w:w="100" w:type="dxa"/>
            </w:tcMar>
            <w:vAlign w:val="center"/>
          </w:tcPr>
          <w:p w:rsidR="00C5295D" w:rsidRDefault="00C5295D">
            <w:pPr>
              <w:spacing w:after="0"/>
              <w:ind w:left="135"/>
            </w:pPr>
          </w:p>
        </w:tc>
        <w:tc>
          <w:tcPr>
            <w:tcW w:w="1999" w:type="dxa"/>
            <w:tcMar>
              <w:top w:w="50" w:type="dxa"/>
              <w:left w:w="100" w:type="dxa"/>
            </w:tcMar>
            <w:vAlign w:val="center"/>
          </w:tcPr>
          <w:p w:rsidR="00C5295D" w:rsidRDefault="00334EF5">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https://m.edsoo.ru/474d2bad</w:t>
              </w:r>
            </w:hyperlink>
          </w:p>
        </w:tc>
      </w:tr>
      <w:tr w:rsidR="00C5295D">
        <w:trPr>
          <w:trHeight w:val="144"/>
          <w:tblCellSpacing w:w="20" w:type="nil"/>
        </w:trPr>
        <w:tc>
          <w:tcPr>
            <w:tcW w:w="0" w:type="auto"/>
            <w:gridSpan w:val="2"/>
            <w:tcMar>
              <w:top w:w="50" w:type="dxa"/>
              <w:left w:w="100" w:type="dxa"/>
            </w:tcMar>
            <w:vAlign w:val="center"/>
          </w:tcPr>
          <w:p w:rsidR="00C5295D" w:rsidRDefault="00334EF5">
            <w:pPr>
              <w:spacing w:after="0"/>
              <w:ind w:left="135"/>
            </w:pPr>
            <w:r>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68 </w:t>
            </w:r>
          </w:p>
        </w:tc>
        <w:tc>
          <w:tcPr>
            <w:tcW w:w="1551"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C5295D" w:rsidRDefault="00334EF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5295D" w:rsidRDefault="00C5295D"/>
        </w:tc>
      </w:tr>
    </w:tbl>
    <w:p w:rsidR="00C5295D" w:rsidRDefault="00C5295D">
      <w:pPr>
        <w:sectPr w:rsidR="00C5295D">
          <w:pgSz w:w="16383" w:h="11906" w:orient="landscape"/>
          <w:pgMar w:top="1134" w:right="850" w:bottom="1134" w:left="1701" w:header="720" w:footer="720" w:gutter="0"/>
          <w:cols w:space="720"/>
        </w:sectPr>
      </w:pPr>
    </w:p>
    <w:p w:rsidR="00C5295D" w:rsidRDefault="00C5295D">
      <w:pPr>
        <w:sectPr w:rsidR="00C5295D">
          <w:pgSz w:w="16383" w:h="11906" w:orient="landscape"/>
          <w:pgMar w:top="1134" w:right="850" w:bottom="1134" w:left="1701" w:header="720" w:footer="720" w:gutter="0"/>
          <w:cols w:space="720"/>
        </w:sectPr>
      </w:pPr>
    </w:p>
    <w:p w:rsidR="00C5295D" w:rsidRDefault="00334EF5">
      <w:pPr>
        <w:spacing w:after="0"/>
        <w:ind w:left="120"/>
      </w:pPr>
      <w:bookmarkStart w:id="13" w:name="block-35657516"/>
      <w:bookmarkEnd w:id="12"/>
      <w:r>
        <w:rPr>
          <w:rFonts w:ascii="Times New Roman" w:hAnsi="Times New Roman"/>
          <w:b/>
          <w:color w:val="000000"/>
          <w:sz w:val="28"/>
        </w:rPr>
        <w:t>УЧЕБНО-МЕТОДИЧЕСКОЕ ОБЕСПЕЧЕНИЕ ОБРАЗОВАТЕЛЬНОГО ПРОЦЕССА</w:t>
      </w:r>
    </w:p>
    <w:p w:rsidR="00C5295D" w:rsidRDefault="00334EF5">
      <w:pPr>
        <w:spacing w:after="0" w:line="480" w:lineRule="auto"/>
        <w:ind w:left="120"/>
      </w:pPr>
      <w:r>
        <w:rPr>
          <w:rFonts w:ascii="Times New Roman" w:hAnsi="Times New Roman"/>
          <w:b/>
          <w:color w:val="000000"/>
          <w:sz w:val="28"/>
        </w:rPr>
        <w:t>ОБЯЗАТЕЛЬНЫЕ УЧЕБНЫЕ МАТЕРИАЛЫ ДЛЯ УЧЕНИКА</w:t>
      </w:r>
    </w:p>
    <w:p w:rsidR="00C5295D" w:rsidRDefault="00C5295D">
      <w:pPr>
        <w:spacing w:after="0" w:line="480" w:lineRule="auto"/>
        <w:ind w:left="120"/>
      </w:pPr>
    </w:p>
    <w:p w:rsidR="00C5295D" w:rsidRDefault="00C5295D">
      <w:pPr>
        <w:spacing w:after="0" w:line="480" w:lineRule="auto"/>
        <w:ind w:left="120"/>
      </w:pPr>
    </w:p>
    <w:p w:rsidR="00C5295D" w:rsidRDefault="00C5295D">
      <w:pPr>
        <w:spacing w:after="0"/>
        <w:ind w:left="120"/>
      </w:pPr>
    </w:p>
    <w:p w:rsidR="00C5295D" w:rsidRDefault="00334EF5">
      <w:pPr>
        <w:spacing w:after="0" w:line="480" w:lineRule="auto"/>
        <w:ind w:left="120"/>
      </w:pPr>
      <w:r>
        <w:rPr>
          <w:rFonts w:ascii="Times New Roman" w:hAnsi="Times New Roman"/>
          <w:b/>
          <w:color w:val="000000"/>
          <w:sz w:val="28"/>
        </w:rPr>
        <w:t>МЕТОДИЧЕСКИЕ МАТЕРИАЛЫ ДЛЯ УЧИТЕЛЯ</w:t>
      </w:r>
    </w:p>
    <w:p w:rsidR="00C5295D" w:rsidRDefault="00C5295D">
      <w:pPr>
        <w:spacing w:after="0" w:line="480" w:lineRule="auto"/>
        <w:ind w:left="120"/>
      </w:pPr>
    </w:p>
    <w:p w:rsidR="00C5295D" w:rsidRDefault="00C5295D">
      <w:pPr>
        <w:spacing w:after="0"/>
        <w:ind w:left="120"/>
      </w:pPr>
    </w:p>
    <w:p w:rsidR="00C5295D" w:rsidRDefault="00334EF5">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C5295D" w:rsidRDefault="00C5295D">
      <w:pPr>
        <w:spacing w:after="0" w:line="480" w:lineRule="auto"/>
        <w:ind w:left="120"/>
      </w:pPr>
    </w:p>
    <w:p w:rsidR="00C5295D" w:rsidRDefault="00C5295D">
      <w:pPr>
        <w:sectPr w:rsidR="00C5295D">
          <w:pgSz w:w="11906" w:h="16383"/>
          <w:pgMar w:top="1134" w:right="850" w:bottom="1134" w:left="1701" w:header="720" w:footer="720" w:gutter="0"/>
          <w:cols w:space="720"/>
        </w:sectPr>
      </w:pPr>
    </w:p>
    <w:bookmarkEnd w:id="13"/>
    <w:p w:rsidR="00334EF5" w:rsidRDefault="00334EF5"/>
    <w:sectPr w:rsidR="00334EF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5295D"/>
    <w:rsid w:val="00334EF5"/>
    <w:rsid w:val="00C5295D"/>
    <w:rsid w:val="00D27C19"/>
    <w:rsid w:val="00D72C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15F1E"/>
  <w15:docId w15:val="{0F6C848E-1FD5-41DD-83CF-C9D4C537A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053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932fac30" TargetMode="External"/><Relationship Id="rId21" Type="http://schemas.openxmlformats.org/officeDocument/2006/relationships/hyperlink" Target="https://m.edsoo.ru/3f6f6e16" TargetMode="External"/><Relationship Id="rId42" Type="http://schemas.openxmlformats.org/officeDocument/2006/relationships/hyperlink" Target="https://m.edsoo.ru/38e9087b" TargetMode="External"/><Relationship Id="rId63" Type="http://schemas.openxmlformats.org/officeDocument/2006/relationships/hyperlink" Target="https://m.edsoo.ru/38e9087b" TargetMode="External"/><Relationship Id="rId84" Type="http://schemas.openxmlformats.org/officeDocument/2006/relationships/hyperlink" Target="https://m.edsoo.ru/3f4a874e" TargetMode="External"/><Relationship Id="rId138" Type="http://schemas.openxmlformats.org/officeDocument/2006/relationships/hyperlink" Target="https://m.edsoo.ru/53e36beb" TargetMode="External"/><Relationship Id="rId159" Type="http://schemas.openxmlformats.org/officeDocument/2006/relationships/hyperlink" Target="https://m.edsoo.ru/d42cc648" TargetMode="External"/><Relationship Id="rId170" Type="http://schemas.openxmlformats.org/officeDocument/2006/relationships/hyperlink" Target="https://m.edsoo.ru/2683253f" TargetMode="External"/><Relationship Id="rId191" Type="http://schemas.openxmlformats.org/officeDocument/2006/relationships/hyperlink" Target="https://m.edsoo.ru/4ab72a9d" TargetMode="External"/><Relationship Id="rId196" Type="http://schemas.openxmlformats.org/officeDocument/2006/relationships/hyperlink" Target="https://m.edsoo.ru/0b44777b" TargetMode="External"/><Relationship Id="rId200" Type="http://schemas.openxmlformats.org/officeDocument/2006/relationships/hyperlink" Target="https://m.edsoo.ru/474d2bad" TargetMode="External"/><Relationship Id="rId16" Type="http://schemas.openxmlformats.org/officeDocument/2006/relationships/hyperlink" Target="https://m.edsoo.ru/3f6f6e16" TargetMode="External"/><Relationship Id="rId107" Type="http://schemas.openxmlformats.org/officeDocument/2006/relationships/hyperlink" Target="https://m.edsoo.ru/d9b67dc8" TargetMode="External"/><Relationship Id="rId11" Type="http://schemas.openxmlformats.org/officeDocument/2006/relationships/hyperlink" Target="https://m.edsoo.ru/3f6f6e16" TargetMode="External"/><Relationship Id="rId32" Type="http://schemas.openxmlformats.org/officeDocument/2006/relationships/hyperlink" Target="https://m.edsoo.ru/3f6f6e16" TargetMode="External"/><Relationship Id="rId37" Type="http://schemas.openxmlformats.org/officeDocument/2006/relationships/hyperlink" Target="https://m.edsoo.ru/3f6f6e16" TargetMode="External"/><Relationship Id="rId53" Type="http://schemas.openxmlformats.org/officeDocument/2006/relationships/hyperlink" Target="https://m.edsoo.ru/38e9087b" TargetMode="External"/><Relationship Id="rId58" Type="http://schemas.openxmlformats.org/officeDocument/2006/relationships/hyperlink" Target="https://m.edsoo.ru/38e9087b" TargetMode="External"/><Relationship Id="rId74" Type="http://schemas.openxmlformats.org/officeDocument/2006/relationships/hyperlink" Target="https://m.edsoo.ru/aa8065a2" TargetMode="External"/><Relationship Id="rId79" Type="http://schemas.openxmlformats.org/officeDocument/2006/relationships/hyperlink" Target="https://m.edsoo.ru/5287340e" TargetMode="External"/><Relationship Id="rId102" Type="http://schemas.openxmlformats.org/officeDocument/2006/relationships/hyperlink" Target="https://m.edsoo.ru/f0ac839f" TargetMode="External"/><Relationship Id="rId123" Type="http://schemas.openxmlformats.org/officeDocument/2006/relationships/hyperlink" Target="https://m.edsoo.ru/967ec97f" TargetMode="External"/><Relationship Id="rId128" Type="http://schemas.openxmlformats.org/officeDocument/2006/relationships/hyperlink" Target="https://m.edsoo.ru/38ed8040" TargetMode="External"/><Relationship Id="rId144" Type="http://schemas.openxmlformats.org/officeDocument/2006/relationships/hyperlink" Target="https://m.edsoo.ru/d551212b" TargetMode="External"/><Relationship Id="rId149" Type="http://schemas.openxmlformats.org/officeDocument/2006/relationships/hyperlink" Target="https://m.edsoo.ru/e69e2dad" TargetMode="External"/><Relationship Id="rId5" Type="http://schemas.openxmlformats.org/officeDocument/2006/relationships/hyperlink" Target="https://m.edsoo.ru/3f6f6e16" TargetMode="External"/><Relationship Id="rId90" Type="http://schemas.openxmlformats.org/officeDocument/2006/relationships/hyperlink" Target="https://m.edsoo.ru/efb46d82" TargetMode="External"/><Relationship Id="rId95" Type="http://schemas.openxmlformats.org/officeDocument/2006/relationships/hyperlink" Target="https://m.edsoo.ru/dbbc76be" TargetMode="External"/><Relationship Id="rId160" Type="http://schemas.openxmlformats.org/officeDocument/2006/relationships/hyperlink" Target="https://m.edsoo.ru/893a96ec" TargetMode="External"/><Relationship Id="rId165" Type="http://schemas.openxmlformats.org/officeDocument/2006/relationships/hyperlink" Target="https://m.edsoo.ru/401fd019" TargetMode="External"/><Relationship Id="rId181" Type="http://schemas.openxmlformats.org/officeDocument/2006/relationships/hyperlink" Target="https://m.edsoo.ru/62a514df" TargetMode="External"/><Relationship Id="rId186" Type="http://schemas.openxmlformats.org/officeDocument/2006/relationships/hyperlink" Target="https://m.edsoo.ru/1271863e" TargetMode="External"/><Relationship Id="rId22" Type="http://schemas.openxmlformats.org/officeDocument/2006/relationships/hyperlink" Target="https://m.edsoo.ru/3f6f6e16" TargetMode="External"/><Relationship Id="rId27" Type="http://schemas.openxmlformats.org/officeDocument/2006/relationships/hyperlink" Target="https://m.edsoo.ru/3f6f6e16" TargetMode="External"/><Relationship Id="rId43" Type="http://schemas.openxmlformats.org/officeDocument/2006/relationships/hyperlink" Target="https://m.edsoo.ru/38e9087b" TargetMode="External"/><Relationship Id="rId48" Type="http://schemas.openxmlformats.org/officeDocument/2006/relationships/hyperlink" Target="https://m.edsoo.ru/38e9087b" TargetMode="External"/><Relationship Id="rId64" Type="http://schemas.openxmlformats.org/officeDocument/2006/relationships/hyperlink" Target="https://m.edsoo.ru/38e9087b" TargetMode="External"/><Relationship Id="rId69" Type="http://schemas.openxmlformats.org/officeDocument/2006/relationships/hyperlink" Target="https://m.edsoo.ru/12a995b4" TargetMode="External"/><Relationship Id="rId113" Type="http://schemas.openxmlformats.org/officeDocument/2006/relationships/hyperlink" Target="https://m.edsoo.ru/a67ea81d" TargetMode="External"/><Relationship Id="rId118" Type="http://schemas.openxmlformats.org/officeDocument/2006/relationships/hyperlink" Target="https://m.edsoo.ru/7e24a0c3" TargetMode="External"/><Relationship Id="rId134" Type="http://schemas.openxmlformats.org/officeDocument/2006/relationships/hyperlink" Target="https://m.edsoo.ru/06ee2be5" TargetMode="External"/><Relationship Id="rId139" Type="http://schemas.openxmlformats.org/officeDocument/2006/relationships/hyperlink" Target="https://m.edsoo.ru/e9711cfe" TargetMode="External"/><Relationship Id="rId80" Type="http://schemas.openxmlformats.org/officeDocument/2006/relationships/hyperlink" Target="https://m.edsoo.ru/6a1c6519" TargetMode="External"/><Relationship Id="rId85" Type="http://schemas.openxmlformats.org/officeDocument/2006/relationships/hyperlink" Target="https://m.edsoo.ru/c1c9736e" TargetMode="External"/><Relationship Id="rId150" Type="http://schemas.openxmlformats.org/officeDocument/2006/relationships/hyperlink" Target="https://m.edsoo.ru/972eeb1e" TargetMode="External"/><Relationship Id="rId155" Type="http://schemas.openxmlformats.org/officeDocument/2006/relationships/hyperlink" Target="https://m.edsoo.ru/cb3ca697" TargetMode="External"/><Relationship Id="rId171" Type="http://schemas.openxmlformats.org/officeDocument/2006/relationships/hyperlink" Target="https://m.edsoo.ru/4745856e" TargetMode="External"/><Relationship Id="rId176" Type="http://schemas.openxmlformats.org/officeDocument/2006/relationships/hyperlink" Target="https://m.edsoo.ru/7f706b5d" TargetMode="External"/><Relationship Id="rId192" Type="http://schemas.openxmlformats.org/officeDocument/2006/relationships/hyperlink" Target="https://m.edsoo.ru/641e2b99" TargetMode="External"/><Relationship Id="rId197" Type="http://schemas.openxmlformats.org/officeDocument/2006/relationships/hyperlink" Target="https://m.edsoo.ru/fabab905" TargetMode="External"/><Relationship Id="rId201" Type="http://schemas.openxmlformats.org/officeDocument/2006/relationships/fontTable" Target="fontTable.xml"/><Relationship Id="rId12" Type="http://schemas.openxmlformats.org/officeDocument/2006/relationships/hyperlink" Target="https://m.edsoo.ru/3f6f6e16" TargetMode="External"/><Relationship Id="rId17" Type="http://schemas.openxmlformats.org/officeDocument/2006/relationships/hyperlink" Target="https://m.edsoo.ru/3f6f6e16" TargetMode="External"/><Relationship Id="rId33" Type="http://schemas.openxmlformats.org/officeDocument/2006/relationships/hyperlink" Target="https://m.edsoo.ru/3f6f6e16" TargetMode="External"/><Relationship Id="rId38" Type="http://schemas.openxmlformats.org/officeDocument/2006/relationships/hyperlink" Target="https://m.edsoo.ru/3f6f6e16" TargetMode="External"/><Relationship Id="rId59" Type="http://schemas.openxmlformats.org/officeDocument/2006/relationships/hyperlink" Target="https://m.edsoo.ru/38e9087b" TargetMode="External"/><Relationship Id="rId103" Type="http://schemas.openxmlformats.org/officeDocument/2006/relationships/hyperlink" Target="https://m.edsoo.ru/4a40eb25" TargetMode="External"/><Relationship Id="rId108" Type="http://schemas.openxmlformats.org/officeDocument/2006/relationships/hyperlink" Target="https://m.edsoo.ru/1935e8cf" TargetMode="External"/><Relationship Id="rId124" Type="http://schemas.openxmlformats.org/officeDocument/2006/relationships/hyperlink" Target="https://m.edsoo.ru/a0a71abd" TargetMode="External"/><Relationship Id="rId129" Type="http://schemas.openxmlformats.org/officeDocument/2006/relationships/hyperlink" Target="https://m.edsoo.ru/a08379e1" TargetMode="External"/><Relationship Id="rId54" Type="http://schemas.openxmlformats.org/officeDocument/2006/relationships/hyperlink" Target="https://m.edsoo.ru/38e9087b" TargetMode="External"/><Relationship Id="rId70" Type="http://schemas.openxmlformats.org/officeDocument/2006/relationships/hyperlink" Target="https://m.edsoo.ru/065bc98a" TargetMode="External"/><Relationship Id="rId75" Type="http://schemas.openxmlformats.org/officeDocument/2006/relationships/hyperlink" Target="https://m.edsoo.ru/45676655" TargetMode="External"/><Relationship Id="rId91" Type="http://schemas.openxmlformats.org/officeDocument/2006/relationships/hyperlink" Target="https://m.edsoo.ru/aee35c4d" TargetMode="External"/><Relationship Id="rId96" Type="http://schemas.openxmlformats.org/officeDocument/2006/relationships/hyperlink" Target="https://m.edsoo.ru/875534da" TargetMode="External"/><Relationship Id="rId140" Type="http://schemas.openxmlformats.org/officeDocument/2006/relationships/hyperlink" Target="https://m.edsoo.ru/4ab92d9f" TargetMode="External"/><Relationship Id="rId145" Type="http://schemas.openxmlformats.org/officeDocument/2006/relationships/hyperlink" Target="https://m.edsoo.ru/0dadc942" TargetMode="External"/><Relationship Id="rId161" Type="http://schemas.openxmlformats.org/officeDocument/2006/relationships/hyperlink" Target="https://m.edsoo.ru/680aa01a" TargetMode="External"/><Relationship Id="rId166" Type="http://schemas.openxmlformats.org/officeDocument/2006/relationships/hyperlink" Target="https://m.edsoo.ru/9945020" TargetMode="External"/><Relationship Id="rId182" Type="http://schemas.openxmlformats.org/officeDocument/2006/relationships/hyperlink" Target="https://m.edsoo.ru/995db6d4" TargetMode="External"/><Relationship Id="rId187" Type="http://schemas.openxmlformats.org/officeDocument/2006/relationships/hyperlink" Target="https://m.edsoo.ru/2a452b05" TargetMode="External"/><Relationship Id="rId1" Type="http://schemas.openxmlformats.org/officeDocument/2006/relationships/styles" Target="styles.xml"/><Relationship Id="rId6" Type="http://schemas.openxmlformats.org/officeDocument/2006/relationships/hyperlink" Target="https://m.edsoo.ru/3f6f6e16" TargetMode="External"/><Relationship Id="rId23" Type="http://schemas.openxmlformats.org/officeDocument/2006/relationships/hyperlink" Target="https://m.edsoo.ru/3f6f6e16" TargetMode="External"/><Relationship Id="rId28" Type="http://schemas.openxmlformats.org/officeDocument/2006/relationships/hyperlink" Target="https://m.edsoo.ru/3f6f6e16" TargetMode="External"/><Relationship Id="rId49" Type="http://schemas.openxmlformats.org/officeDocument/2006/relationships/hyperlink" Target="https://m.edsoo.ru/38e9087b" TargetMode="External"/><Relationship Id="rId114" Type="http://schemas.openxmlformats.org/officeDocument/2006/relationships/hyperlink" Target="https://m.edsoo.ru/bc57fa8e" TargetMode="External"/><Relationship Id="rId119" Type="http://schemas.openxmlformats.org/officeDocument/2006/relationships/hyperlink" Target="https://m.edsoo.ru/b01d2dd5" TargetMode="External"/><Relationship Id="rId44" Type="http://schemas.openxmlformats.org/officeDocument/2006/relationships/hyperlink" Target="https://m.edsoo.ru/38e9087b" TargetMode="External"/><Relationship Id="rId60" Type="http://schemas.openxmlformats.org/officeDocument/2006/relationships/hyperlink" Target="https://m.edsoo.ru/38e9087b" TargetMode="External"/><Relationship Id="rId65" Type="http://schemas.openxmlformats.org/officeDocument/2006/relationships/hyperlink" Target="https://m.edsoo.ru/72adbc56" TargetMode="External"/><Relationship Id="rId81" Type="http://schemas.openxmlformats.org/officeDocument/2006/relationships/hyperlink" Target="https://m.edsoo.ru/647a76d5" TargetMode="External"/><Relationship Id="rId86" Type="http://schemas.openxmlformats.org/officeDocument/2006/relationships/hyperlink" Target="https://m.edsoo.ru/5305231e" TargetMode="External"/><Relationship Id="rId130" Type="http://schemas.openxmlformats.org/officeDocument/2006/relationships/hyperlink" Target="https://m.edsoo.ru/f9fafc2b" TargetMode="External"/><Relationship Id="rId135" Type="http://schemas.openxmlformats.org/officeDocument/2006/relationships/hyperlink" Target="https://m.edsoo.ru/56c4e03e" TargetMode="External"/><Relationship Id="rId151" Type="http://schemas.openxmlformats.org/officeDocument/2006/relationships/hyperlink" Target="https://m.edsoo.ru/c068995c" TargetMode="External"/><Relationship Id="rId156" Type="http://schemas.openxmlformats.org/officeDocument/2006/relationships/hyperlink" Target="https://m.edsoo.ru/2b7cf608" TargetMode="External"/><Relationship Id="rId177" Type="http://schemas.openxmlformats.org/officeDocument/2006/relationships/hyperlink" Target="https://m.edsoo.ru/5f3f81a7" TargetMode="External"/><Relationship Id="rId198" Type="http://schemas.openxmlformats.org/officeDocument/2006/relationships/hyperlink" Target="https://m.edsoo.ru/6da18043" TargetMode="External"/><Relationship Id="rId172" Type="http://schemas.openxmlformats.org/officeDocument/2006/relationships/hyperlink" Target="https://m.edsoo.ru/ee81d896" TargetMode="External"/><Relationship Id="rId193" Type="http://schemas.openxmlformats.org/officeDocument/2006/relationships/hyperlink" Target="https://m.edsoo.ru/5aaf2c2c" TargetMode="External"/><Relationship Id="rId202" Type="http://schemas.openxmlformats.org/officeDocument/2006/relationships/theme" Target="theme/theme1.xml"/><Relationship Id="rId13" Type="http://schemas.openxmlformats.org/officeDocument/2006/relationships/hyperlink" Target="https://m.edsoo.ru/3f6f6e16" TargetMode="External"/><Relationship Id="rId18" Type="http://schemas.openxmlformats.org/officeDocument/2006/relationships/hyperlink" Target="https://m.edsoo.ru/3f6f6e16" TargetMode="External"/><Relationship Id="rId39" Type="http://schemas.openxmlformats.org/officeDocument/2006/relationships/hyperlink" Target="https://m.edsoo.ru/3f6f6e16" TargetMode="External"/><Relationship Id="rId109" Type="http://schemas.openxmlformats.org/officeDocument/2006/relationships/hyperlink" Target="https://m.edsoo.ru/12e69951" TargetMode="External"/><Relationship Id="rId34" Type="http://schemas.openxmlformats.org/officeDocument/2006/relationships/hyperlink" Target="https://m.edsoo.ru/3f6f6e16" TargetMode="External"/><Relationship Id="rId50" Type="http://schemas.openxmlformats.org/officeDocument/2006/relationships/hyperlink" Target="https://m.edsoo.ru/38e9087b" TargetMode="External"/><Relationship Id="rId55" Type="http://schemas.openxmlformats.org/officeDocument/2006/relationships/hyperlink" Target="https://m.edsoo.ru/38e9087b" TargetMode="External"/><Relationship Id="rId76" Type="http://schemas.openxmlformats.org/officeDocument/2006/relationships/hyperlink" Target="https://m.edsoo.ru/99fe1447" TargetMode="External"/><Relationship Id="rId97" Type="http://schemas.openxmlformats.org/officeDocument/2006/relationships/hyperlink" Target="https://m.edsoo.ru/c9b0ebd4" TargetMode="External"/><Relationship Id="rId104" Type="http://schemas.openxmlformats.org/officeDocument/2006/relationships/hyperlink" Target="https://m.edsoo.ru/ee4bc0b5" TargetMode="External"/><Relationship Id="rId120" Type="http://schemas.openxmlformats.org/officeDocument/2006/relationships/hyperlink" Target="https://m.edsoo.ru/cb9c9675" TargetMode="External"/><Relationship Id="rId125" Type="http://schemas.openxmlformats.org/officeDocument/2006/relationships/hyperlink" Target="https://m.edsoo.ru/cdae8641" TargetMode="External"/><Relationship Id="rId141" Type="http://schemas.openxmlformats.org/officeDocument/2006/relationships/hyperlink" Target="https://m.edsoo.ru/674f526d" TargetMode="External"/><Relationship Id="rId146" Type="http://schemas.openxmlformats.org/officeDocument/2006/relationships/hyperlink" Target="https://m.edsoo.ru/33ced579" TargetMode="External"/><Relationship Id="rId167" Type="http://schemas.openxmlformats.org/officeDocument/2006/relationships/hyperlink" Target="https://m.edsoo.ru/e22377a5" TargetMode="External"/><Relationship Id="rId188" Type="http://schemas.openxmlformats.org/officeDocument/2006/relationships/hyperlink" Target="https://m.edsoo.ru/b0d19c6d" TargetMode="External"/><Relationship Id="rId7" Type="http://schemas.openxmlformats.org/officeDocument/2006/relationships/hyperlink" Target="https://m.edsoo.ru/3f6f6e16" TargetMode="External"/><Relationship Id="rId71" Type="http://schemas.openxmlformats.org/officeDocument/2006/relationships/hyperlink" Target="https://m.edsoo.ru/b58c5429" TargetMode="External"/><Relationship Id="rId92" Type="http://schemas.openxmlformats.org/officeDocument/2006/relationships/hyperlink" Target="https://m.edsoo.ru/ee5d8232" TargetMode="External"/><Relationship Id="rId162" Type="http://schemas.openxmlformats.org/officeDocument/2006/relationships/hyperlink" Target="https://m.edsoo.ru/4d01c9d6" TargetMode="External"/><Relationship Id="rId183" Type="http://schemas.openxmlformats.org/officeDocument/2006/relationships/hyperlink" Target="https://m.edsoo.ru/12afee64" TargetMode="External"/><Relationship Id="rId2" Type="http://schemas.openxmlformats.org/officeDocument/2006/relationships/settings" Target="settings.xml"/><Relationship Id="rId29" Type="http://schemas.openxmlformats.org/officeDocument/2006/relationships/hyperlink" Target="https://m.edsoo.ru/3f6f6e16" TargetMode="External"/><Relationship Id="rId24" Type="http://schemas.openxmlformats.org/officeDocument/2006/relationships/hyperlink" Target="https://m.edsoo.ru/3f6f6e16" TargetMode="External"/><Relationship Id="rId40" Type="http://schemas.openxmlformats.org/officeDocument/2006/relationships/hyperlink" Target="https://m.edsoo.ru/38e9087b" TargetMode="External"/><Relationship Id="rId45" Type="http://schemas.openxmlformats.org/officeDocument/2006/relationships/hyperlink" Target="https://m.edsoo.ru/38e9087b" TargetMode="External"/><Relationship Id="rId66" Type="http://schemas.openxmlformats.org/officeDocument/2006/relationships/hyperlink" Target="https://m.edsoo.ru/fd2cf918" TargetMode="External"/><Relationship Id="rId87" Type="http://schemas.openxmlformats.org/officeDocument/2006/relationships/hyperlink" Target="https://m.edsoo.ru/923d8abc" TargetMode="External"/><Relationship Id="rId110" Type="http://schemas.openxmlformats.org/officeDocument/2006/relationships/hyperlink" Target="https://m.edsoo.ru/317031d3" TargetMode="External"/><Relationship Id="rId115" Type="http://schemas.openxmlformats.org/officeDocument/2006/relationships/hyperlink" Target="https://m.edsoo.ru/7bddf4b9" TargetMode="External"/><Relationship Id="rId131" Type="http://schemas.openxmlformats.org/officeDocument/2006/relationships/hyperlink" Target="https://m.edsoo.ru/c2289528" TargetMode="External"/><Relationship Id="rId136" Type="http://schemas.openxmlformats.org/officeDocument/2006/relationships/hyperlink" Target="https://m.edsoo.ru/fe411e6e" TargetMode="External"/><Relationship Id="rId157" Type="http://schemas.openxmlformats.org/officeDocument/2006/relationships/hyperlink" Target="https://m.edsoo.ru/1f19ff83" TargetMode="External"/><Relationship Id="rId178" Type="http://schemas.openxmlformats.org/officeDocument/2006/relationships/hyperlink" Target="https://m.edsoo.ru/ab8dc9ab" TargetMode="External"/><Relationship Id="rId61" Type="http://schemas.openxmlformats.org/officeDocument/2006/relationships/hyperlink" Target="https://m.edsoo.ru/38e9087b" TargetMode="External"/><Relationship Id="rId82" Type="http://schemas.openxmlformats.org/officeDocument/2006/relationships/hyperlink" Target="https://m.edsoo.ru/3aa5363f" TargetMode="External"/><Relationship Id="rId152" Type="http://schemas.openxmlformats.org/officeDocument/2006/relationships/hyperlink" Target="https://m.edsoo.ru/b8918284" TargetMode="External"/><Relationship Id="rId173" Type="http://schemas.openxmlformats.org/officeDocument/2006/relationships/hyperlink" Target="https://m.edsoo.ru/887e20c5" TargetMode="External"/><Relationship Id="rId194" Type="http://schemas.openxmlformats.org/officeDocument/2006/relationships/hyperlink" Target="https://m.edsoo.ru/8c79855f" TargetMode="External"/><Relationship Id="rId199" Type="http://schemas.openxmlformats.org/officeDocument/2006/relationships/hyperlink" Target="https://m.edsoo.ru/d4335abe" TargetMode="External"/><Relationship Id="rId19" Type="http://schemas.openxmlformats.org/officeDocument/2006/relationships/hyperlink" Target="https://m.edsoo.ru/3f6f6e16" TargetMode="External"/><Relationship Id="rId14"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56" Type="http://schemas.openxmlformats.org/officeDocument/2006/relationships/hyperlink" Target="https://m.edsoo.ru/38e9087b" TargetMode="External"/><Relationship Id="rId77" Type="http://schemas.openxmlformats.org/officeDocument/2006/relationships/hyperlink" Target="https://m.edsoo.ru/46c1623d" TargetMode="External"/><Relationship Id="rId100" Type="http://schemas.openxmlformats.org/officeDocument/2006/relationships/hyperlink" Target="https://m.edsoo.ru/4c5e876c" TargetMode="External"/><Relationship Id="rId105" Type="http://schemas.openxmlformats.org/officeDocument/2006/relationships/hyperlink" Target="https://m.edsoo.ru/8d54520c" TargetMode="External"/><Relationship Id="rId126" Type="http://schemas.openxmlformats.org/officeDocument/2006/relationships/hyperlink" Target="https://m.edsoo.ru/3c65683c" TargetMode="External"/><Relationship Id="rId147" Type="http://schemas.openxmlformats.org/officeDocument/2006/relationships/hyperlink" Target="https://m.edsoo.ru/a1d3bf9d" TargetMode="External"/><Relationship Id="rId168" Type="http://schemas.openxmlformats.org/officeDocument/2006/relationships/hyperlink" Target="https://m.edsoo.ru/f1c18452" TargetMode="External"/><Relationship Id="rId8" Type="http://schemas.openxmlformats.org/officeDocument/2006/relationships/hyperlink" Target="https://m.edsoo.ru/3f6f6e16" TargetMode="External"/><Relationship Id="rId51" Type="http://schemas.openxmlformats.org/officeDocument/2006/relationships/hyperlink" Target="https://m.edsoo.ru/38e9087b" TargetMode="External"/><Relationship Id="rId72" Type="http://schemas.openxmlformats.org/officeDocument/2006/relationships/hyperlink" Target="https://m.edsoo.ru/ebed881b" TargetMode="External"/><Relationship Id="rId93" Type="http://schemas.openxmlformats.org/officeDocument/2006/relationships/hyperlink" Target="https://m.edsoo.ru/71c94a0a" TargetMode="External"/><Relationship Id="rId98" Type="http://schemas.openxmlformats.org/officeDocument/2006/relationships/hyperlink" Target="https://m.edsoo.ru/eb5149ca" TargetMode="External"/><Relationship Id="rId121" Type="http://schemas.openxmlformats.org/officeDocument/2006/relationships/hyperlink" Target="https://m.edsoo.ru/191a2157" TargetMode="External"/><Relationship Id="rId142" Type="http://schemas.openxmlformats.org/officeDocument/2006/relationships/hyperlink" Target="https://m.edsoo.ru/32f5176e" TargetMode="External"/><Relationship Id="rId163" Type="http://schemas.openxmlformats.org/officeDocument/2006/relationships/hyperlink" Target="https://m.edsoo.ru/baa01f68" TargetMode="External"/><Relationship Id="rId184" Type="http://schemas.openxmlformats.org/officeDocument/2006/relationships/hyperlink" Target="https://m.edsoo.ru/ca89e397" TargetMode="External"/><Relationship Id="rId189" Type="http://schemas.openxmlformats.org/officeDocument/2006/relationships/hyperlink" Target="https://m.edsoo.ru/57d6b846" TargetMode="External"/><Relationship Id="rId3" Type="http://schemas.openxmlformats.org/officeDocument/2006/relationships/webSettings" Target="webSettings.xml"/><Relationship Id="rId25" Type="http://schemas.openxmlformats.org/officeDocument/2006/relationships/hyperlink" Target="https://m.edsoo.ru/3f6f6e16" TargetMode="External"/><Relationship Id="rId46" Type="http://schemas.openxmlformats.org/officeDocument/2006/relationships/hyperlink" Target="https://m.edsoo.ru/38e9087b" TargetMode="External"/><Relationship Id="rId67" Type="http://schemas.openxmlformats.org/officeDocument/2006/relationships/hyperlink" Target="https://m.edsoo.ru/d94f9476" TargetMode="External"/><Relationship Id="rId116" Type="http://schemas.openxmlformats.org/officeDocument/2006/relationships/hyperlink" Target="https://m.edsoo.ru/71467821" TargetMode="External"/><Relationship Id="rId137" Type="http://schemas.openxmlformats.org/officeDocument/2006/relationships/hyperlink" Target="https://m.edsoo.ru/16f3179f" TargetMode="External"/><Relationship Id="rId158" Type="http://schemas.openxmlformats.org/officeDocument/2006/relationships/hyperlink" Target="https://m.edsoo.ru/32f4280e" TargetMode="External"/><Relationship Id="rId20" Type="http://schemas.openxmlformats.org/officeDocument/2006/relationships/hyperlink" Target="https://m.edsoo.ru/3f6f6e16" TargetMode="External"/><Relationship Id="rId41" Type="http://schemas.openxmlformats.org/officeDocument/2006/relationships/hyperlink" Target="https://m.edsoo.ru/38e9087b" TargetMode="External"/><Relationship Id="rId62" Type="http://schemas.openxmlformats.org/officeDocument/2006/relationships/hyperlink" Target="https://m.edsoo.ru/38e9087b" TargetMode="External"/><Relationship Id="rId83" Type="http://schemas.openxmlformats.org/officeDocument/2006/relationships/hyperlink" Target="https://m.edsoo.ru/40a4e3d6" TargetMode="External"/><Relationship Id="rId88" Type="http://schemas.openxmlformats.org/officeDocument/2006/relationships/hyperlink" Target="https://m.edsoo.ru/ff8d61e0" TargetMode="External"/><Relationship Id="rId111" Type="http://schemas.openxmlformats.org/officeDocument/2006/relationships/hyperlink" Target="https://m.edsoo.ru/23e9aa99" TargetMode="External"/><Relationship Id="rId132" Type="http://schemas.openxmlformats.org/officeDocument/2006/relationships/hyperlink" Target="https://m.edsoo.ru/e4f4d8eb" TargetMode="External"/><Relationship Id="rId153" Type="http://schemas.openxmlformats.org/officeDocument/2006/relationships/hyperlink" Target="https://m.edsoo.ru/4c82c666" TargetMode="External"/><Relationship Id="rId174" Type="http://schemas.openxmlformats.org/officeDocument/2006/relationships/hyperlink" Target="https://m.edsoo.ru/e816bdfa" TargetMode="External"/><Relationship Id="rId179" Type="http://schemas.openxmlformats.org/officeDocument/2006/relationships/hyperlink" Target="https://m.edsoo.ru/1bd52e1d" TargetMode="External"/><Relationship Id="rId195" Type="http://schemas.openxmlformats.org/officeDocument/2006/relationships/hyperlink" Target="https://m.edsoo.ru/24caceec" TargetMode="External"/><Relationship Id="rId190" Type="http://schemas.openxmlformats.org/officeDocument/2006/relationships/hyperlink" Target="https://m.edsoo.ru/9db73a81" TargetMode="External"/><Relationship Id="rId15" Type="http://schemas.openxmlformats.org/officeDocument/2006/relationships/hyperlink" Target="https://m.edsoo.ru/3f6f6e16" TargetMode="External"/><Relationship Id="rId36" Type="http://schemas.openxmlformats.org/officeDocument/2006/relationships/hyperlink" Target="https://m.edsoo.ru/3f6f6e16" TargetMode="External"/><Relationship Id="rId57" Type="http://schemas.openxmlformats.org/officeDocument/2006/relationships/hyperlink" Target="https://m.edsoo.ru/38e9087b" TargetMode="External"/><Relationship Id="rId106" Type="http://schemas.openxmlformats.org/officeDocument/2006/relationships/hyperlink" Target="https://m.edsoo.ru/a1068289" TargetMode="External"/><Relationship Id="rId127" Type="http://schemas.openxmlformats.org/officeDocument/2006/relationships/hyperlink" Target="https://m.edsoo.ru/0ec71bac" TargetMode="External"/><Relationship Id="rId10" Type="http://schemas.openxmlformats.org/officeDocument/2006/relationships/hyperlink" Target="https://m.edsoo.ru/3f6f6e16" TargetMode="External"/><Relationship Id="rId31" Type="http://schemas.openxmlformats.org/officeDocument/2006/relationships/hyperlink" Target="https://m.edsoo.ru/3f6f6e16" TargetMode="External"/><Relationship Id="rId52" Type="http://schemas.openxmlformats.org/officeDocument/2006/relationships/hyperlink" Target="https://m.edsoo.ru/38e9087b" TargetMode="External"/><Relationship Id="rId73" Type="http://schemas.openxmlformats.org/officeDocument/2006/relationships/hyperlink" Target="https://m.edsoo.ru/15c39e49" TargetMode="External"/><Relationship Id="rId78" Type="http://schemas.openxmlformats.org/officeDocument/2006/relationships/hyperlink" Target="https://m.edsoo.ru/97ef3080" TargetMode="External"/><Relationship Id="rId94" Type="http://schemas.openxmlformats.org/officeDocument/2006/relationships/hyperlink" Target="https://m.edsoo.ru/5d948ff7" TargetMode="External"/><Relationship Id="rId99" Type="http://schemas.openxmlformats.org/officeDocument/2006/relationships/hyperlink" Target="https://m.edsoo.ru/d0b5d65c" TargetMode="External"/><Relationship Id="rId101" Type="http://schemas.openxmlformats.org/officeDocument/2006/relationships/hyperlink" Target="https://m.edsoo.ru/ccc51891" TargetMode="External"/><Relationship Id="rId122" Type="http://schemas.openxmlformats.org/officeDocument/2006/relationships/hyperlink" Target="https://m.edsoo.ru/b9c9adff" TargetMode="External"/><Relationship Id="rId143" Type="http://schemas.openxmlformats.org/officeDocument/2006/relationships/hyperlink" Target="https://m.edsoo.ru/b7bc64b5" TargetMode="External"/><Relationship Id="rId148" Type="http://schemas.openxmlformats.org/officeDocument/2006/relationships/hyperlink" Target="https://m.edsoo.ru/b216c35e" TargetMode="External"/><Relationship Id="rId164" Type="http://schemas.openxmlformats.org/officeDocument/2006/relationships/hyperlink" Target="https://m.edsoo.ru/d4ab0502" TargetMode="External"/><Relationship Id="rId169" Type="http://schemas.openxmlformats.org/officeDocument/2006/relationships/hyperlink" Target="https://m.edsoo.ru/7b90b13c" TargetMode="External"/><Relationship Id="rId185" Type="http://schemas.openxmlformats.org/officeDocument/2006/relationships/hyperlink" Target="https://m.edsoo.ru/9f721f84" TargetMode="External"/><Relationship Id="rId4" Type="http://schemas.openxmlformats.org/officeDocument/2006/relationships/hyperlink" Target="https://m.edsoo.ru/3f6f6e16" TargetMode="External"/><Relationship Id="rId9" Type="http://schemas.openxmlformats.org/officeDocument/2006/relationships/hyperlink" Target="https://m.edsoo.ru/3f6f6e16" TargetMode="External"/><Relationship Id="rId180" Type="http://schemas.openxmlformats.org/officeDocument/2006/relationships/hyperlink" Target="https://m.edsoo.ru/6eb1ace4" TargetMode="External"/><Relationship Id="rId26" Type="http://schemas.openxmlformats.org/officeDocument/2006/relationships/hyperlink" Target="https://m.edsoo.ru/3f6f6e16" TargetMode="External"/><Relationship Id="rId47" Type="http://schemas.openxmlformats.org/officeDocument/2006/relationships/hyperlink" Target="https://m.edsoo.ru/38e9087b" TargetMode="External"/><Relationship Id="rId68" Type="http://schemas.openxmlformats.org/officeDocument/2006/relationships/hyperlink" Target="https://m.edsoo.ru/0fee764e" TargetMode="External"/><Relationship Id="rId89" Type="http://schemas.openxmlformats.org/officeDocument/2006/relationships/hyperlink" Target="https://m.edsoo.ru/66c4b511" TargetMode="External"/><Relationship Id="rId112" Type="http://schemas.openxmlformats.org/officeDocument/2006/relationships/hyperlink" Target="https://m.edsoo.ru/1e8f0186" TargetMode="External"/><Relationship Id="rId133" Type="http://schemas.openxmlformats.org/officeDocument/2006/relationships/hyperlink" Target="https://m.edsoo.ru/19e1305c" TargetMode="External"/><Relationship Id="rId154" Type="http://schemas.openxmlformats.org/officeDocument/2006/relationships/hyperlink" Target="https://m.edsoo.ru/77ecde22" TargetMode="External"/><Relationship Id="rId175" Type="http://schemas.openxmlformats.org/officeDocument/2006/relationships/hyperlink" Target="https://m.edsoo.ru/afaacb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67</Pages>
  <Words>17381</Words>
  <Characters>99077</Characters>
  <Application>Microsoft Office Word</Application>
  <DocSecurity>0</DocSecurity>
  <Lines>825</Lines>
  <Paragraphs>232</Paragraphs>
  <ScaleCrop>false</ScaleCrop>
  <Company/>
  <LinksUpToDate>false</LinksUpToDate>
  <CharactersWithSpaces>116226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321</cp:lastModifiedBy>
  <cp:revision>3</cp:revision>
  <dcterms:created xsi:type="dcterms:W3CDTF">2024-08-28T05:43:00Z</dcterms:created>
  <dcterms:modified xsi:type="dcterms:W3CDTF">2024-09-11T09:17:00Z</dcterms:modified>
</cp:coreProperties>
</file>